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709"/>
        <w:gridCol w:w="4158"/>
        <w:gridCol w:w="2079"/>
        <w:gridCol w:w="2080"/>
      </w:tblGrid>
      <w:tr w:rsidR="003810E7" w:rsidRPr="00310899" w14:paraId="08CBE52C" w14:textId="77777777" w:rsidTr="1B4673D3">
        <w:tc>
          <w:tcPr>
            <w:tcW w:w="709" w:type="dxa"/>
          </w:tcPr>
          <w:p w14:paraId="13525A99" w14:textId="33523B30" w:rsidR="00233E0E" w:rsidRPr="005C541A" w:rsidRDefault="0043163A" w:rsidP="00233E0E">
            <w:pPr>
              <w:tabs>
                <w:tab w:val="left" w:pos="959"/>
              </w:tabs>
              <w:rPr>
                <w:rFonts w:cs="Arial"/>
                <w:b/>
                <w:bCs/>
                <w:color w:val="000000" w:themeColor="text1"/>
                <w:sz w:val="20"/>
                <w:szCs w:val="20"/>
              </w:rPr>
            </w:pPr>
            <w:r w:rsidRPr="005C541A">
              <w:rPr>
                <w:rFonts w:cs="Arial"/>
                <w:b/>
                <w:bCs/>
                <w:color w:val="000000" w:themeColor="text1"/>
                <w:sz w:val="20"/>
                <w:szCs w:val="20"/>
              </w:rPr>
              <w:t xml:space="preserve"> </w:t>
            </w:r>
          </w:p>
        </w:tc>
        <w:tc>
          <w:tcPr>
            <w:tcW w:w="8317" w:type="dxa"/>
            <w:gridSpan w:val="3"/>
          </w:tcPr>
          <w:p w14:paraId="21A2BEA5" w14:textId="1EB4A609" w:rsidR="00233E0E" w:rsidRPr="005C541A" w:rsidRDefault="00233E0E" w:rsidP="00233E0E">
            <w:pPr>
              <w:tabs>
                <w:tab w:val="left" w:pos="959"/>
              </w:tabs>
              <w:rPr>
                <w:rFonts w:cs="Arial"/>
                <w:b/>
                <w:bCs/>
                <w:color w:val="000000" w:themeColor="text1"/>
                <w:sz w:val="20"/>
                <w:szCs w:val="20"/>
              </w:rPr>
            </w:pPr>
            <w:r w:rsidRPr="005C541A">
              <w:rPr>
                <w:rFonts w:cs="Arial"/>
                <w:b/>
                <w:bCs/>
                <w:color w:val="000000" w:themeColor="text1"/>
                <w:sz w:val="20"/>
                <w:szCs w:val="20"/>
              </w:rPr>
              <w:t xml:space="preserve">BOURNEMOUTH UNIVERSITY </w:t>
            </w:r>
          </w:p>
          <w:p w14:paraId="7B7873A3" w14:textId="77777777" w:rsidR="00233E0E" w:rsidRPr="005C541A" w:rsidRDefault="00233E0E" w:rsidP="00233E0E">
            <w:pPr>
              <w:tabs>
                <w:tab w:val="left" w:pos="959"/>
              </w:tabs>
              <w:rPr>
                <w:rFonts w:cs="Arial"/>
                <w:b/>
                <w:bCs/>
                <w:color w:val="000000" w:themeColor="text1"/>
                <w:sz w:val="20"/>
                <w:szCs w:val="20"/>
              </w:rPr>
            </w:pPr>
            <w:r w:rsidRPr="005C541A">
              <w:rPr>
                <w:rFonts w:cs="Arial"/>
                <w:b/>
                <w:bCs/>
                <w:color w:val="000000" w:themeColor="text1"/>
                <w:sz w:val="20"/>
                <w:szCs w:val="20"/>
              </w:rPr>
              <w:t>MAJOR INCIDENT GROUP</w:t>
            </w:r>
          </w:p>
          <w:p w14:paraId="56F94127" w14:textId="5768FF25" w:rsidR="00233E0E" w:rsidRPr="005C541A" w:rsidRDefault="00233E0E" w:rsidP="00233E0E">
            <w:pPr>
              <w:tabs>
                <w:tab w:val="left" w:pos="959"/>
              </w:tabs>
              <w:rPr>
                <w:rFonts w:cs="Arial"/>
                <w:b/>
                <w:bCs/>
                <w:color w:val="000000" w:themeColor="text1"/>
                <w:sz w:val="20"/>
                <w:szCs w:val="20"/>
              </w:rPr>
            </w:pPr>
            <w:r w:rsidRPr="005C541A">
              <w:rPr>
                <w:rFonts w:cs="Arial"/>
                <w:b/>
                <w:bCs/>
                <w:color w:val="000000" w:themeColor="text1"/>
                <w:sz w:val="20"/>
                <w:szCs w:val="20"/>
              </w:rPr>
              <w:t xml:space="preserve">LOCAL OUTBREAK MANAGEMENT PLAN </w:t>
            </w:r>
            <w:r w:rsidR="00DD7815" w:rsidRPr="00DD7815">
              <w:rPr>
                <w:rFonts w:cs="Arial"/>
                <w:b/>
                <w:bCs/>
                <w:color w:val="000000" w:themeColor="text1"/>
                <w:sz w:val="20"/>
                <w:szCs w:val="20"/>
                <w:highlight w:val="yellow"/>
              </w:rPr>
              <w:t>MARCH 2023</w:t>
            </w:r>
            <w:r w:rsidR="00957050" w:rsidRPr="005C541A">
              <w:rPr>
                <w:rFonts w:cs="Arial"/>
                <w:b/>
                <w:bCs/>
                <w:color w:val="000000" w:themeColor="text1"/>
                <w:sz w:val="20"/>
                <w:szCs w:val="20"/>
              </w:rPr>
              <w:t xml:space="preserve"> (</w:t>
            </w:r>
            <w:r w:rsidR="00D37BB6" w:rsidRPr="005C541A">
              <w:rPr>
                <w:rFonts w:cs="Arial"/>
                <w:b/>
                <w:bCs/>
                <w:color w:val="000000" w:themeColor="text1"/>
                <w:sz w:val="20"/>
                <w:szCs w:val="20"/>
              </w:rPr>
              <w:t xml:space="preserve">updates </w:t>
            </w:r>
            <w:r w:rsidR="00957050" w:rsidRPr="005C541A">
              <w:rPr>
                <w:rFonts w:cs="Arial"/>
                <w:b/>
                <w:bCs/>
                <w:color w:val="000000" w:themeColor="text1"/>
                <w:sz w:val="20"/>
                <w:szCs w:val="20"/>
              </w:rPr>
              <w:t>in</w:t>
            </w:r>
            <w:r w:rsidR="005C541A">
              <w:rPr>
                <w:rFonts w:cs="Arial"/>
                <w:b/>
                <w:bCs/>
                <w:color w:val="000000" w:themeColor="text1"/>
                <w:sz w:val="20"/>
                <w:szCs w:val="20"/>
              </w:rPr>
              <w:t xml:space="preserve"> yellow</w:t>
            </w:r>
            <w:r w:rsidR="00957050" w:rsidRPr="005C541A">
              <w:rPr>
                <w:rFonts w:cs="Arial"/>
                <w:b/>
                <w:bCs/>
                <w:color w:val="000000" w:themeColor="text1"/>
                <w:sz w:val="20"/>
                <w:szCs w:val="20"/>
              </w:rPr>
              <w:t>)</w:t>
            </w:r>
          </w:p>
          <w:p w14:paraId="334568A2" w14:textId="77777777" w:rsidR="00233E0E" w:rsidRPr="005C541A" w:rsidRDefault="00233E0E" w:rsidP="00233E0E">
            <w:pPr>
              <w:rPr>
                <w:rFonts w:cs="Arial"/>
                <w:color w:val="000000" w:themeColor="text1"/>
                <w:sz w:val="20"/>
                <w:szCs w:val="20"/>
              </w:rPr>
            </w:pPr>
          </w:p>
        </w:tc>
      </w:tr>
      <w:tr w:rsidR="003810E7" w:rsidRPr="00310899" w14:paraId="1A8EF026" w14:textId="77777777" w:rsidTr="1B4673D3">
        <w:tc>
          <w:tcPr>
            <w:tcW w:w="709" w:type="dxa"/>
          </w:tcPr>
          <w:p w14:paraId="2FF27489" w14:textId="7B4FC998" w:rsidR="003810E7" w:rsidRPr="005C541A" w:rsidRDefault="001615E2" w:rsidP="00233E0E">
            <w:pPr>
              <w:tabs>
                <w:tab w:val="left" w:pos="959"/>
              </w:tabs>
              <w:rPr>
                <w:rFonts w:cs="Arial"/>
                <w:b/>
                <w:bCs/>
                <w:color w:val="000000" w:themeColor="text1"/>
                <w:sz w:val="20"/>
                <w:szCs w:val="20"/>
              </w:rPr>
            </w:pPr>
            <w:r w:rsidRPr="005C541A">
              <w:rPr>
                <w:rFonts w:cs="Arial"/>
                <w:b/>
                <w:bCs/>
                <w:color w:val="000000" w:themeColor="text1"/>
                <w:sz w:val="20"/>
                <w:szCs w:val="20"/>
              </w:rPr>
              <w:t>1.</w:t>
            </w:r>
          </w:p>
        </w:tc>
        <w:tc>
          <w:tcPr>
            <w:tcW w:w="8317" w:type="dxa"/>
            <w:gridSpan w:val="3"/>
          </w:tcPr>
          <w:p w14:paraId="3CA75AA1" w14:textId="77777777" w:rsidR="003810E7" w:rsidRPr="005C541A" w:rsidRDefault="003810E7" w:rsidP="00233E0E">
            <w:pPr>
              <w:tabs>
                <w:tab w:val="left" w:pos="959"/>
              </w:tabs>
              <w:rPr>
                <w:rFonts w:cs="Arial"/>
                <w:b/>
                <w:bCs/>
                <w:color w:val="000000" w:themeColor="text1"/>
                <w:sz w:val="20"/>
                <w:szCs w:val="20"/>
              </w:rPr>
            </w:pPr>
            <w:r w:rsidRPr="005C541A">
              <w:rPr>
                <w:rFonts w:cs="Arial"/>
                <w:b/>
                <w:bCs/>
                <w:color w:val="000000" w:themeColor="text1"/>
                <w:sz w:val="20"/>
                <w:szCs w:val="20"/>
              </w:rPr>
              <w:t>INTRODUCTION</w:t>
            </w:r>
          </w:p>
          <w:p w14:paraId="036D7E32" w14:textId="6AC25798" w:rsidR="003810E7" w:rsidRPr="005C541A" w:rsidRDefault="003810E7" w:rsidP="00233E0E">
            <w:pPr>
              <w:tabs>
                <w:tab w:val="left" w:pos="959"/>
              </w:tabs>
              <w:rPr>
                <w:rFonts w:cs="Arial"/>
                <w:b/>
                <w:bCs/>
                <w:color w:val="000000" w:themeColor="text1"/>
                <w:sz w:val="20"/>
                <w:szCs w:val="20"/>
              </w:rPr>
            </w:pPr>
          </w:p>
        </w:tc>
      </w:tr>
      <w:tr w:rsidR="00310899" w:rsidRPr="00310899" w14:paraId="017D59BF" w14:textId="77777777" w:rsidTr="1B4673D3">
        <w:tc>
          <w:tcPr>
            <w:tcW w:w="709" w:type="dxa"/>
          </w:tcPr>
          <w:p w14:paraId="04695DF7" w14:textId="7377994F" w:rsidR="00FE6151" w:rsidRPr="007B4687" w:rsidRDefault="001615E2" w:rsidP="001615E2">
            <w:pPr>
              <w:tabs>
                <w:tab w:val="left" w:pos="959"/>
              </w:tabs>
              <w:rPr>
                <w:rFonts w:cs="Arial"/>
                <w:color w:val="000000" w:themeColor="text1"/>
                <w:sz w:val="20"/>
                <w:szCs w:val="20"/>
              </w:rPr>
            </w:pPr>
            <w:r w:rsidRPr="007B4687">
              <w:rPr>
                <w:rFonts w:cs="Arial"/>
                <w:color w:val="000000" w:themeColor="text1"/>
                <w:sz w:val="20"/>
                <w:szCs w:val="20"/>
              </w:rPr>
              <w:t>1.1</w:t>
            </w:r>
          </w:p>
        </w:tc>
        <w:tc>
          <w:tcPr>
            <w:tcW w:w="8317" w:type="dxa"/>
            <w:gridSpan w:val="3"/>
          </w:tcPr>
          <w:p w14:paraId="0C769DFA" w14:textId="061FDE60" w:rsidR="00BE1682" w:rsidRPr="007B4687" w:rsidRDefault="00FE6151" w:rsidP="00BE1682">
            <w:pPr>
              <w:tabs>
                <w:tab w:val="left" w:pos="959"/>
              </w:tabs>
              <w:rPr>
                <w:rFonts w:cs="Arial"/>
                <w:sz w:val="20"/>
                <w:szCs w:val="20"/>
              </w:rPr>
            </w:pPr>
            <w:r w:rsidRPr="007B4687">
              <w:rPr>
                <w:rFonts w:cs="Arial"/>
                <w:color w:val="000000" w:themeColor="text1"/>
                <w:sz w:val="20"/>
                <w:szCs w:val="20"/>
              </w:rPr>
              <w:t xml:space="preserve">This Local Outbreak Management Plan (LOMP) sets out Bournemouth University (BU)’s approach to </w:t>
            </w:r>
            <w:r w:rsidR="001A6BCD" w:rsidRPr="007B4687">
              <w:rPr>
                <w:rFonts w:cs="Arial"/>
                <w:color w:val="000000" w:themeColor="text1"/>
                <w:sz w:val="20"/>
                <w:szCs w:val="20"/>
              </w:rPr>
              <w:t xml:space="preserve">minimise disruption to our activities by </w:t>
            </w:r>
            <w:r w:rsidRPr="007B4687">
              <w:rPr>
                <w:rFonts w:cs="Arial"/>
                <w:color w:val="000000" w:themeColor="text1"/>
                <w:sz w:val="20"/>
                <w:szCs w:val="20"/>
              </w:rPr>
              <w:t>reducing transmission of the COVID-19 virus and responding to an ‘outbreak’ connected to the university. This version</w:t>
            </w:r>
            <w:r w:rsidR="004702DC" w:rsidRPr="007B4687">
              <w:rPr>
                <w:rFonts w:cs="Arial"/>
                <w:color w:val="000000" w:themeColor="text1"/>
                <w:sz w:val="20"/>
                <w:szCs w:val="20"/>
              </w:rPr>
              <w:t xml:space="preserve"> </w:t>
            </w:r>
            <w:r w:rsidRPr="007B4687">
              <w:rPr>
                <w:rFonts w:cs="Arial"/>
                <w:color w:val="000000" w:themeColor="text1"/>
                <w:sz w:val="20"/>
                <w:szCs w:val="20"/>
              </w:rPr>
              <w:t>is based on the</w:t>
            </w:r>
            <w:r w:rsidR="004702DC" w:rsidRPr="007B4687">
              <w:rPr>
                <w:rFonts w:cs="Arial"/>
                <w:color w:val="000000" w:themeColor="text1"/>
                <w:sz w:val="20"/>
                <w:szCs w:val="20"/>
              </w:rPr>
              <w:t xml:space="preserve"> </w:t>
            </w:r>
            <w:hyperlink r:id="rId11" w:history="1">
              <w:r w:rsidR="004702DC" w:rsidRPr="00DD7815">
                <w:rPr>
                  <w:rStyle w:val="Hyperlink"/>
                  <w:rFonts w:cs="Arial"/>
                  <w:sz w:val="20"/>
                  <w:szCs w:val="20"/>
                </w:rPr>
                <w:t xml:space="preserve">UK Government Guidance for </w:t>
              </w:r>
              <w:r w:rsidR="00BE1682" w:rsidRPr="00DD7815">
                <w:rPr>
                  <w:rStyle w:val="Hyperlink"/>
                  <w:rFonts w:cs="Arial"/>
                  <w:sz w:val="20"/>
                  <w:szCs w:val="20"/>
                </w:rPr>
                <w:t>Education</w:t>
              </w:r>
            </w:hyperlink>
            <w:r w:rsidR="00DD7815" w:rsidRPr="00DD7815">
              <w:rPr>
                <w:rStyle w:val="Hyperlink"/>
                <w:rFonts w:cs="Arial"/>
                <w:sz w:val="20"/>
                <w:szCs w:val="20"/>
                <w:u w:val="none"/>
              </w:rPr>
              <w:t xml:space="preserve"> </w:t>
            </w:r>
            <w:r w:rsidR="00DD7815" w:rsidRPr="00DD7815">
              <w:rPr>
                <w:rStyle w:val="Hyperlink"/>
                <w:rFonts w:cs="Arial"/>
                <w:color w:val="000000" w:themeColor="text1"/>
                <w:sz w:val="20"/>
                <w:szCs w:val="20"/>
                <w:highlight w:val="yellow"/>
                <w:u w:val="none"/>
              </w:rPr>
              <w:t>last updated in October 2022</w:t>
            </w:r>
            <w:r w:rsidR="00BE1682" w:rsidRPr="00DD7815">
              <w:rPr>
                <w:rFonts w:cs="Arial"/>
                <w:sz w:val="20"/>
                <w:szCs w:val="20"/>
              </w:rPr>
              <w:t>.</w:t>
            </w:r>
          </w:p>
          <w:p w14:paraId="59468586" w14:textId="339594B4" w:rsidR="005B6B70" w:rsidRPr="007B4687" w:rsidRDefault="00BE1682" w:rsidP="00BE1682">
            <w:pPr>
              <w:tabs>
                <w:tab w:val="left" w:pos="959"/>
              </w:tabs>
              <w:rPr>
                <w:rFonts w:cs="Arial"/>
                <w:color w:val="000000" w:themeColor="text1"/>
                <w:sz w:val="20"/>
                <w:szCs w:val="20"/>
              </w:rPr>
            </w:pPr>
            <w:r w:rsidRPr="007B4687">
              <w:rPr>
                <w:rFonts w:cs="Arial"/>
                <w:sz w:val="20"/>
                <w:szCs w:val="20"/>
              </w:rPr>
              <w:t xml:space="preserve"> </w:t>
            </w:r>
            <w:hyperlink r:id="rId12" w:history="1"/>
            <w:r w:rsidR="005B6B70" w:rsidRPr="007B4687">
              <w:rPr>
                <w:rFonts w:cs="Arial"/>
                <w:color w:val="000000" w:themeColor="text1"/>
                <w:sz w:val="20"/>
                <w:szCs w:val="20"/>
              </w:rPr>
              <w:t xml:space="preserve"> </w:t>
            </w:r>
          </w:p>
        </w:tc>
      </w:tr>
      <w:tr w:rsidR="002F7AD2" w:rsidRPr="00310899" w14:paraId="0A849962" w14:textId="77777777" w:rsidTr="1B4673D3">
        <w:tc>
          <w:tcPr>
            <w:tcW w:w="709" w:type="dxa"/>
          </w:tcPr>
          <w:p w14:paraId="0073D061" w14:textId="33C47200" w:rsidR="002F7AD2" w:rsidRPr="00DD7815" w:rsidRDefault="001615E2" w:rsidP="00536FE6">
            <w:pPr>
              <w:tabs>
                <w:tab w:val="left" w:pos="959"/>
              </w:tabs>
              <w:rPr>
                <w:rFonts w:cs="Arial"/>
                <w:color w:val="000000" w:themeColor="text1"/>
                <w:sz w:val="20"/>
                <w:szCs w:val="20"/>
              </w:rPr>
            </w:pPr>
            <w:r w:rsidRPr="00DD7815">
              <w:rPr>
                <w:rFonts w:cs="Arial"/>
                <w:color w:val="000000" w:themeColor="text1"/>
                <w:sz w:val="20"/>
                <w:szCs w:val="20"/>
              </w:rPr>
              <w:t>1.2</w:t>
            </w:r>
          </w:p>
        </w:tc>
        <w:tc>
          <w:tcPr>
            <w:tcW w:w="8317" w:type="dxa"/>
            <w:gridSpan w:val="3"/>
          </w:tcPr>
          <w:p w14:paraId="1938D500" w14:textId="7DD19A95" w:rsidR="002F7AD2" w:rsidRPr="00DD7815" w:rsidRDefault="004702DC" w:rsidP="00536FE6">
            <w:pPr>
              <w:tabs>
                <w:tab w:val="left" w:pos="959"/>
              </w:tabs>
              <w:rPr>
                <w:rFonts w:cs="Arial"/>
                <w:color w:val="000000" w:themeColor="text1"/>
                <w:sz w:val="20"/>
                <w:szCs w:val="20"/>
              </w:rPr>
            </w:pPr>
            <w:r w:rsidRPr="00DD7815">
              <w:rPr>
                <w:rFonts w:cs="Arial"/>
                <w:color w:val="000000" w:themeColor="text1"/>
                <w:sz w:val="20"/>
                <w:szCs w:val="20"/>
              </w:rPr>
              <w:t xml:space="preserve">The UK government removed all remaining restrictions in England relating to COVID-19 on 24 February 2022. There are no </w:t>
            </w:r>
            <w:r w:rsidR="004B0925" w:rsidRPr="00DD7815">
              <w:rPr>
                <w:rFonts w:cs="Arial"/>
                <w:color w:val="000000" w:themeColor="text1"/>
                <w:sz w:val="20"/>
                <w:szCs w:val="20"/>
              </w:rPr>
              <w:t xml:space="preserve">restrictions </w:t>
            </w:r>
            <w:r w:rsidRPr="00DD7815">
              <w:rPr>
                <w:rFonts w:cs="Arial"/>
                <w:color w:val="000000" w:themeColor="text1"/>
                <w:sz w:val="20"/>
                <w:szCs w:val="20"/>
              </w:rPr>
              <w:t xml:space="preserve">relating to </w:t>
            </w:r>
            <w:r w:rsidR="004B0925" w:rsidRPr="00DD7815">
              <w:rPr>
                <w:rFonts w:cs="Arial"/>
                <w:color w:val="000000" w:themeColor="text1"/>
                <w:sz w:val="20"/>
                <w:szCs w:val="20"/>
              </w:rPr>
              <w:t xml:space="preserve">teaching and learning in higher education. </w:t>
            </w:r>
            <w:r w:rsidR="002F7AD2" w:rsidRPr="00DD7815">
              <w:rPr>
                <w:rFonts w:cs="Arial"/>
                <w:color w:val="000000" w:themeColor="text1"/>
                <w:sz w:val="20"/>
                <w:szCs w:val="20"/>
              </w:rPr>
              <w:t xml:space="preserve"> </w:t>
            </w:r>
            <w:r w:rsidR="004B0925" w:rsidRPr="00DD7815">
              <w:rPr>
                <w:rFonts w:cs="Arial"/>
                <w:color w:val="000000" w:themeColor="text1"/>
                <w:sz w:val="20"/>
                <w:szCs w:val="20"/>
              </w:rPr>
              <w:t xml:space="preserve">The current </w:t>
            </w:r>
            <w:hyperlink r:id="rId13" w:history="1">
              <w:r w:rsidR="004B0925" w:rsidRPr="00DD7815">
                <w:rPr>
                  <w:rStyle w:val="Hyperlink"/>
                  <w:rFonts w:cs="Arial"/>
                  <w:sz w:val="20"/>
                  <w:szCs w:val="20"/>
                </w:rPr>
                <w:t>UK</w:t>
              </w:r>
              <w:r w:rsidRPr="00DD7815">
                <w:rPr>
                  <w:rStyle w:val="Hyperlink"/>
                  <w:rFonts w:cs="Arial"/>
                  <w:sz w:val="20"/>
                  <w:szCs w:val="20"/>
                </w:rPr>
                <w:t xml:space="preserve"> alert level</w:t>
              </w:r>
            </w:hyperlink>
            <w:r w:rsidRPr="00DD7815">
              <w:rPr>
                <w:rFonts w:cs="Arial"/>
                <w:color w:val="000000" w:themeColor="text1"/>
                <w:sz w:val="20"/>
                <w:szCs w:val="20"/>
              </w:rPr>
              <w:t xml:space="preserve"> is </w:t>
            </w:r>
            <w:r w:rsidR="00DD7815" w:rsidRPr="00DD7815">
              <w:rPr>
                <w:rFonts w:cs="Arial"/>
                <w:color w:val="000000" w:themeColor="text1"/>
                <w:sz w:val="20"/>
                <w:szCs w:val="20"/>
                <w:highlight w:val="yellow"/>
              </w:rPr>
              <w:t>2</w:t>
            </w:r>
            <w:r w:rsidR="004B0925" w:rsidRPr="00DD7815">
              <w:rPr>
                <w:rFonts w:cs="Arial"/>
                <w:color w:val="000000" w:themeColor="text1"/>
                <w:sz w:val="20"/>
                <w:szCs w:val="20"/>
                <w:highlight w:val="yellow"/>
              </w:rPr>
              <w:t xml:space="preserve"> – ‘</w:t>
            </w:r>
            <w:r w:rsidR="00DD7815" w:rsidRPr="00DD7815">
              <w:rPr>
                <w:rFonts w:cs="Arial"/>
                <w:i/>
                <w:iCs/>
                <w:color w:val="000000" w:themeColor="text1"/>
                <w:sz w:val="20"/>
                <w:szCs w:val="20"/>
                <w:highlight w:val="yellow"/>
                <w:shd w:val="clear" w:color="auto" w:fill="FFFFFF"/>
              </w:rPr>
              <w:t>COVID-19 is in general circulation but direct COVID-19 healthcare pressures and transmission are declining or stable</w:t>
            </w:r>
            <w:r w:rsidR="00DD7815" w:rsidRPr="00DD7815">
              <w:rPr>
                <w:rFonts w:cs="Arial"/>
                <w:color w:val="000000" w:themeColor="text1"/>
                <w:sz w:val="20"/>
                <w:szCs w:val="20"/>
                <w:highlight w:val="yellow"/>
              </w:rPr>
              <w:t>’</w:t>
            </w:r>
            <w:r w:rsidR="004B0925" w:rsidRPr="00DD7815">
              <w:rPr>
                <w:rFonts w:cs="Arial"/>
                <w:color w:val="000000" w:themeColor="text1"/>
                <w:sz w:val="20"/>
                <w:szCs w:val="20"/>
              </w:rPr>
              <w:t>.</w:t>
            </w:r>
          </w:p>
          <w:p w14:paraId="760DCD29" w14:textId="016CE744" w:rsidR="002F7AD2" w:rsidRPr="00DD7815" w:rsidRDefault="002F7AD2" w:rsidP="004B0925">
            <w:pPr>
              <w:tabs>
                <w:tab w:val="left" w:pos="959"/>
              </w:tabs>
              <w:rPr>
                <w:rFonts w:cs="Arial"/>
                <w:color w:val="000000" w:themeColor="text1"/>
                <w:sz w:val="20"/>
                <w:szCs w:val="20"/>
              </w:rPr>
            </w:pPr>
          </w:p>
        </w:tc>
      </w:tr>
      <w:tr w:rsidR="004B0925" w:rsidRPr="00310899" w14:paraId="38F655EA" w14:textId="77777777" w:rsidTr="1B4673D3">
        <w:tc>
          <w:tcPr>
            <w:tcW w:w="709" w:type="dxa"/>
          </w:tcPr>
          <w:p w14:paraId="636D2E3D" w14:textId="1CE59C06" w:rsidR="004B0925" w:rsidRPr="007B4687" w:rsidRDefault="001615E2" w:rsidP="00536FE6">
            <w:pPr>
              <w:tabs>
                <w:tab w:val="left" w:pos="959"/>
              </w:tabs>
              <w:rPr>
                <w:rFonts w:cs="Arial"/>
                <w:color w:val="000000" w:themeColor="text1"/>
                <w:sz w:val="20"/>
                <w:szCs w:val="20"/>
              </w:rPr>
            </w:pPr>
            <w:r w:rsidRPr="007B4687">
              <w:rPr>
                <w:rFonts w:cs="Arial"/>
                <w:color w:val="000000" w:themeColor="text1"/>
                <w:sz w:val="20"/>
                <w:szCs w:val="20"/>
              </w:rPr>
              <w:t>1.3</w:t>
            </w:r>
          </w:p>
        </w:tc>
        <w:tc>
          <w:tcPr>
            <w:tcW w:w="8317" w:type="dxa"/>
            <w:gridSpan w:val="3"/>
          </w:tcPr>
          <w:p w14:paraId="0540917E" w14:textId="621681B6" w:rsidR="001615E2" w:rsidRPr="007B4687" w:rsidRDefault="004B0925" w:rsidP="004B0925">
            <w:pPr>
              <w:tabs>
                <w:tab w:val="left" w:pos="959"/>
              </w:tabs>
              <w:rPr>
                <w:rFonts w:cs="Arial"/>
                <w:color w:val="000000" w:themeColor="text1"/>
                <w:sz w:val="20"/>
                <w:szCs w:val="20"/>
              </w:rPr>
            </w:pPr>
            <w:r w:rsidRPr="007B4687">
              <w:rPr>
                <w:rFonts w:cs="Arial"/>
                <w:color w:val="000000" w:themeColor="text1"/>
                <w:sz w:val="20"/>
                <w:szCs w:val="20"/>
              </w:rPr>
              <w:t xml:space="preserve">Our default position is that we are open for all </w:t>
            </w:r>
            <w:r w:rsidR="00E9200F" w:rsidRPr="007B4687">
              <w:rPr>
                <w:rFonts w:cs="Arial"/>
                <w:color w:val="000000" w:themeColor="text1"/>
                <w:sz w:val="20"/>
                <w:szCs w:val="20"/>
              </w:rPr>
              <w:t>activities,</w:t>
            </w:r>
            <w:r w:rsidRPr="007B4687">
              <w:rPr>
                <w:rFonts w:cs="Arial"/>
                <w:color w:val="000000" w:themeColor="text1"/>
                <w:sz w:val="20"/>
                <w:szCs w:val="20"/>
              </w:rPr>
              <w:t xml:space="preserve"> and we will continue to work with </w:t>
            </w:r>
          </w:p>
          <w:p w14:paraId="594D66D8" w14:textId="6A4AFA87" w:rsidR="007A0AA3" w:rsidRPr="007B4687" w:rsidRDefault="001615E2" w:rsidP="004B0925">
            <w:pPr>
              <w:tabs>
                <w:tab w:val="left" w:pos="959"/>
              </w:tabs>
              <w:rPr>
                <w:rFonts w:cs="Arial"/>
                <w:color w:val="000000" w:themeColor="text1"/>
                <w:sz w:val="20"/>
                <w:szCs w:val="20"/>
              </w:rPr>
            </w:pPr>
            <w:r w:rsidRPr="007B4687">
              <w:rPr>
                <w:rFonts w:cs="Arial"/>
                <w:color w:val="000000" w:themeColor="text1"/>
                <w:sz w:val="20"/>
                <w:szCs w:val="20"/>
              </w:rPr>
              <w:t xml:space="preserve">local and national agencies, including Public Health Dorset (PHD), BCP Council and </w:t>
            </w:r>
            <w:r w:rsidR="00D05129" w:rsidRPr="007B4687">
              <w:rPr>
                <w:rFonts w:cs="Arial"/>
                <w:color w:val="000000" w:themeColor="text1"/>
                <w:sz w:val="20"/>
                <w:szCs w:val="20"/>
              </w:rPr>
              <w:t>the UK Health Security Agency (UKHSA)</w:t>
            </w:r>
            <w:r w:rsidRPr="007B4687">
              <w:rPr>
                <w:rFonts w:cs="Arial"/>
                <w:color w:val="000000" w:themeColor="text1"/>
                <w:sz w:val="20"/>
                <w:szCs w:val="20"/>
              </w:rPr>
              <w:t>, following their guidance and supporting their work, to help minimise the spread of the virus, ensure that we are sighted on potential outbreaks and work together quickly to agree actions as and when required.  Possible actions include the wearing of face coverings, resuming testing on campus</w:t>
            </w:r>
            <w:r w:rsidR="006B5DC1" w:rsidRPr="00E9200F">
              <w:rPr>
                <w:rFonts w:cs="Arial"/>
                <w:color w:val="000000" w:themeColor="text1"/>
                <w:sz w:val="20"/>
                <w:szCs w:val="20"/>
              </w:rPr>
              <w:t xml:space="preserve">, implementing social </w:t>
            </w:r>
            <w:proofErr w:type="gramStart"/>
            <w:r w:rsidR="006B5DC1" w:rsidRPr="00E9200F">
              <w:rPr>
                <w:rFonts w:cs="Arial"/>
                <w:color w:val="000000" w:themeColor="text1"/>
                <w:sz w:val="20"/>
                <w:szCs w:val="20"/>
              </w:rPr>
              <w:t>distancing</w:t>
            </w:r>
            <w:proofErr w:type="gramEnd"/>
            <w:r w:rsidRPr="007B4687">
              <w:rPr>
                <w:rFonts w:cs="Arial"/>
                <w:color w:val="000000" w:themeColor="text1"/>
                <w:sz w:val="20"/>
                <w:szCs w:val="20"/>
              </w:rPr>
              <w:t xml:space="preserve"> and restricting access to certain areas. Restricting face-to-face activities would be a short-ter</w:t>
            </w:r>
            <w:r w:rsidRPr="000626BE">
              <w:rPr>
                <w:rFonts w:cs="Arial"/>
                <w:color w:val="000000" w:themeColor="text1"/>
                <w:sz w:val="20"/>
                <w:szCs w:val="20"/>
              </w:rPr>
              <w:t xml:space="preserve">m measure and a last resort.  Further details are listed in paragraph </w:t>
            </w:r>
            <w:r w:rsidR="008107E1" w:rsidRPr="0030025E">
              <w:rPr>
                <w:rFonts w:cs="Arial"/>
                <w:color w:val="000000" w:themeColor="text1"/>
                <w:sz w:val="20"/>
                <w:szCs w:val="20"/>
              </w:rPr>
              <w:t>10.</w:t>
            </w:r>
            <w:r w:rsidR="00E314D1" w:rsidRPr="007B4687">
              <w:rPr>
                <w:rFonts w:cs="Arial"/>
                <w:color w:val="000000" w:themeColor="text1"/>
                <w:sz w:val="20"/>
                <w:szCs w:val="20"/>
              </w:rPr>
              <w:t>1</w:t>
            </w:r>
            <w:r w:rsidRPr="007B4687">
              <w:rPr>
                <w:rFonts w:cs="Arial"/>
                <w:color w:val="000000" w:themeColor="text1"/>
                <w:sz w:val="20"/>
                <w:szCs w:val="20"/>
              </w:rPr>
              <w:t>.</w:t>
            </w:r>
          </w:p>
          <w:p w14:paraId="6E93D8F0" w14:textId="77777777" w:rsidR="004B0925" w:rsidRPr="007B4687" w:rsidRDefault="004B0925" w:rsidP="00536FE6">
            <w:pPr>
              <w:tabs>
                <w:tab w:val="left" w:pos="959"/>
              </w:tabs>
              <w:rPr>
                <w:rFonts w:cs="Arial"/>
                <w:color w:val="000000" w:themeColor="text1"/>
                <w:sz w:val="20"/>
                <w:szCs w:val="20"/>
              </w:rPr>
            </w:pPr>
          </w:p>
        </w:tc>
      </w:tr>
      <w:tr w:rsidR="00FE6151" w:rsidRPr="00310899" w14:paraId="41BD38BA" w14:textId="77777777" w:rsidTr="1B4673D3">
        <w:tc>
          <w:tcPr>
            <w:tcW w:w="709" w:type="dxa"/>
          </w:tcPr>
          <w:p w14:paraId="37EE119F" w14:textId="7D5F6BAA" w:rsidR="00FE6151" w:rsidRPr="005C541A" w:rsidRDefault="00EE501B" w:rsidP="00536FE6">
            <w:pPr>
              <w:tabs>
                <w:tab w:val="left" w:pos="959"/>
              </w:tabs>
              <w:rPr>
                <w:rFonts w:cs="Arial"/>
                <w:color w:val="000000" w:themeColor="text1"/>
                <w:sz w:val="20"/>
                <w:szCs w:val="20"/>
              </w:rPr>
            </w:pPr>
            <w:r w:rsidRPr="005C541A">
              <w:rPr>
                <w:rFonts w:cs="Arial"/>
                <w:color w:val="000000" w:themeColor="text1"/>
                <w:sz w:val="20"/>
                <w:szCs w:val="20"/>
              </w:rPr>
              <w:t>1.</w:t>
            </w:r>
            <w:r w:rsidR="00E314D1" w:rsidRPr="005C541A">
              <w:rPr>
                <w:rFonts w:cs="Arial"/>
                <w:color w:val="000000" w:themeColor="text1"/>
                <w:sz w:val="20"/>
                <w:szCs w:val="20"/>
              </w:rPr>
              <w:t>4</w:t>
            </w:r>
          </w:p>
        </w:tc>
        <w:tc>
          <w:tcPr>
            <w:tcW w:w="8317" w:type="dxa"/>
            <w:gridSpan w:val="3"/>
          </w:tcPr>
          <w:p w14:paraId="53A25C99" w14:textId="77777777" w:rsidR="00661EDA" w:rsidRPr="005C541A" w:rsidRDefault="00F341D5" w:rsidP="00661EDA">
            <w:pPr>
              <w:tabs>
                <w:tab w:val="left" w:pos="959"/>
              </w:tabs>
              <w:rPr>
                <w:rFonts w:cs="Arial"/>
                <w:color w:val="000000" w:themeColor="text1"/>
                <w:sz w:val="20"/>
                <w:szCs w:val="20"/>
              </w:rPr>
            </w:pPr>
            <w:r w:rsidRPr="005C541A">
              <w:rPr>
                <w:rFonts w:cs="Arial"/>
                <w:color w:val="000000" w:themeColor="text1"/>
                <w:sz w:val="20"/>
                <w:szCs w:val="20"/>
              </w:rPr>
              <w:t xml:space="preserve">An ‘outbreak’ is declared by the Director of </w:t>
            </w:r>
            <w:r w:rsidR="00D05129" w:rsidRPr="005C541A">
              <w:rPr>
                <w:rFonts w:cs="Arial"/>
                <w:color w:val="000000" w:themeColor="text1"/>
                <w:sz w:val="20"/>
                <w:szCs w:val="20"/>
              </w:rPr>
              <w:t>PHD</w:t>
            </w:r>
            <w:r w:rsidRPr="005C541A">
              <w:rPr>
                <w:rFonts w:cs="Arial"/>
                <w:color w:val="000000" w:themeColor="text1"/>
                <w:sz w:val="20"/>
                <w:szCs w:val="20"/>
              </w:rPr>
              <w:t xml:space="preserve"> or the </w:t>
            </w:r>
            <w:r w:rsidR="00D05129" w:rsidRPr="005C541A">
              <w:rPr>
                <w:rFonts w:cs="Arial"/>
                <w:color w:val="000000" w:themeColor="text1"/>
                <w:sz w:val="20"/>
                <w:szCs w:val="20"/>
              </w:rPr>
              <w:t xml:space="preserve">UKHSA </w:t>
            </w:r>
            <w:r w:rsidRPr="005C541A">
              <w:rPr>
                <w:rFonts w:cs="Arial"/>
                <w:color w:val="000000" w:themeColor="text1"/>
                <w:sz w:val="20"/>
                <w:szCs w:val="20"/>
              </w:rPr>
              <w:t>team</w:t>
            </w:r>
            <w:r w:rsidR="00E807A0" w:rsidRPr="005C541A">
              <w:rPr>
                <w:rFonts w:cs="Arial"/>
                <w:color w:val="000000" w:themeColor="text1"/>
                <w:sz w:val="20"/>
                <w:szCs w:val="20"/>
              </w:rPr>
              <w:t xml:space="preserve"> following discussions with members of the university teams</w:t>
            </w:r>
            <w:r w:rsidR="00624917" w:rsidRPr="005C541A">
              <w:rPr>
                <w:rFonts w:cs="Arial"/>
                <w:color w:val="000000" w:themeColor="text1"/>
                <w:sz w:val="20"/>
                <w:szCs w:val="20"/>
              </w:rPr>
              <w:t>; in BU this is the Director of Student Services</w:t>
            </w:r>
            <w:r w:rsidR="00E807A0" w:rsidRPr="005C541A">
              <w:rPr>
                <w:rFonts w:cs="Arial"/>
                <w:color w:val="000000" w:themeColor="text1"/>
                <w:sz w:val="20"/>
                <w:szCs w:val="20"/>
              </w:rPr>
              <w:t>.</w:t>
            </w:r>
            <w:r w:rsidR="0084126D" w:rsidRPr="005C541A">
              <w:rPr>
                <w:rFonts w:cs="Arial"/>
                <w:color w:val="000000" w:themeColor="text1"/>
                <w:sz w:val="20"/>
                <w:szCs w:val="20"/>
              </w:rPr>
              <w:t xml:space="preserve"> This is now only likely in the case of a new and dangerous variant of COVID-19, or a complex situation.</w:t>
            </w:r>
            <w:r w:rsidR="00D05129" w:rsidRPr="005C541A">
              <w:rPr>
                <w:rFonts w:cs="Arial"/>
                <w:color w:val="000000" w:themeColor="text1"/>
                <w:sz w:val="20"/>
                <w:szCs w:val="20"/>
              </w:rPr>
              <w:t xml:space="preserve"> </w:t>
            </w:r>
            <w:r w:rsidR="00624917" w:rsidRPr="005C541A">
              <w:rPr>
                <w:rFonts w:cs="Arial"/>
                <w:color w:val="000000" w:themeColor="text1"/>
                <w:sz w:val="20"/>
                <w:szCs w:val="20"/>
              </w:rPr>
              <w:t xml:space="preserve"> </w:t>
            </w:r>
          </w:p>
          <w:p w14:paraId="4326C76B" w14:textId="79372564" w:rsidR="00D35D98" w:rsidRPr="005C541A" w:rsidRDefault="00840684" w:rsidP="00661EDA">
            <w:pPr>
              <w:tabs>
                <w:tab w:val="left" w:pos="959"/>
              </w:tabs>
              <w:rPr>
                <w:rFonts w:cs="Arial"/>
                <w:color w:val="000000" w:themeColor="text1"/>
                <w:sz w:val="20"/>
                <w:szCs w:val="20"/>
              </w:rPr>
            </w:pPr>
            <w:r w:rsidRPr="005C541A">
              <w:rPr>
                <w:rFonts w:ascii="Calibri" w:hAnsi="Calibri"/>
                <w:color w:val="000000" w:themeColor="text1"/>
                <w:sz w:val="22"/>
                <w:szCs w:val="22"/>
                <w:bdr w:val="none" w:sz="0" w:space="0" w:color="auto" w:frame="1"/>
              </w:rPr>
              <w:t> </w:t>
            </w:r>
          </w:p>
        </w:tc>
      </w:tr>
      <w:tr w:rsidR="001C2F78" w:rsidRPr="00310899" w14:paraId="5B5A8204" w14:textId="77777777" w:rsidTr="1B4673D3">
        <w:tc>
          <w:tcPr>
            <w:tcW w:w="709" w:type="dxa"/>
          </w:tcPr>
          <w:p w14:paraId="4DAE0394" w14:textId="61908F34" w:rsidR="001C2F78" w:rsidRPr="005C541A" w:rsidRDefault="00EE501B" w:rsidP="00FE6151">
            <w:pPr>
              <w:tabs>
                <w:tab w:val="left" w:pos="959"/>
              </w:tabs>
              <w:rPr>
                <w:rFonts w:cs="Arial"/>
                <w:color w:val="000000" w:themeColor="text1"/>
                <w:sz w:val="20"/>
                <w:szCs w:val="20"/>
              </w:rPr>
            </w:pPr>
            <w:r w:rsidRPr="005C541A">
              <w:rPr>
                <w:rFonts w:cs="Arial"/>
                <w:color w:val="000000" w:themeColor="text1"/>
                <w:sz w:val="20"/>
                <w:szCs w:val="20"/>
              </w:rPr>
              <w:t>1.</w:t>
            </w:r>
            <w:r w:rsidR="00E314D1" w:rsidRPr="005C541A">
              <w:rPr>
                <w:rFonts w:cs="Arial"/>
                <w:color w:val="000000" w:themeColor="text1"/>
                <w:sz w:val="20"/>
                <w:szCs w:val="20"/>
              </w:rPr>
              <w:t>5</w:t>
            </w:r>
          </w:p>
        </w:tc>
        <w:tc>
          <w:tcPr>
            <w:tcW w:w="8317" w:type="dxa"/>
            <w:gridSpan w:val="3"/>
          </w:tcPr>
          <w:p w14:paraId="0439160C" w14:textId="5497C099" w:rsidR="001C2F78" w:rsidRPr="005C541A" w:rsidRDefault="001C2F78" w:rsidP="00FE6151">
            <w:pPr>
              <w:tabs>
                <w:tab w:val="left" w:pos="959"/>
              </w:tabs>
              <w:rPr>
                <w:rFonts w:cs="Arial"/>
                <w:color w:val="000000" w:themeColor="text1"/>
                <w:sz w:val="20"/>
                <w:szCs w:val="20"/>
              </w:rPr>
            </w:pPr>
            <w:r w:rsidRPr="005C541A">
              <w:rPr>
                <w:rFonts w:cs="Arial"/>
                <w:color w:val="000000" w:themeColor="text1"/>
                <w:sz w:val="20"/>
                <w:szCs w:val="20"/>
              </w:rPr>
              <w:t>This Plan is made available to students, staff and others</w:t>
            </w:r>
            <w:r w:rsidR="000B1B52">
              <w:rPr>
                <w:rFonts w:cs="Arial"/>
                <w:color w:val="000000" w:themeColor="text1"/>
                <w:sz w:val="20"/>
                <w:szCs w:val="20"/>
              </w:rPr>
              <w:t xml:space="preserve"> </w:t>
            </w:r>
            <w:hyperlink r:id="rId14" w:history="1">
              <w:r w:rsidR="000B1B52" w:rsidRPr="000B1B52">
                <w:rPr>
                  <w:rStyle w:val="Hyperlink"/>
                  <w:rFonts w:cs="Arial"/>
                  <w:sz w:val="20"/>
                  <w:szCs w:val="20"/>
                </w:rPr>
                <w:t>here</w:t>
              </w:r>
            </w:hyperlink>
            <w:r w:rsidR="000B1B52">
              <w:rPr>
                <w:rFonts w:cs="Arial"/>
                <w:color w:val="000000" w:themeColor="text1"/>
                <w:sz w:val="20"/>
                <w:szCs w:val="20"/>
              </w:rPr>
              <w:t xml:space="preserve">.  </w:t>
            </w:r>
            <w:r w:rsidR="00624917" w:rsidRPr="005C541A">
              <w:rPr>
                <w:rFonts w:cs="Arial"/>
                <w:color w:val="000000" w:themeColor="text1"/>
                <w:sz w:val="20"/>
                <w:szCs w:val="20"/>
              </w:rPr>
              <w:t xml:space="preserve">Information is also shared via </w:t>
            </w:r>
            <w:r w:rsidR="007D264E" w:rsidRPr="005C541A">
              <w:rPr>
                <w:rFonts w:cs="Arial"/>
                <w:color w:val="000000" w:themeColor="text1"/>
                <w:sz w:val="20"/>
                <w:szCs w:val="20"/>
              </w:rPr>
              <w:t xml:space="preserve">email, social media and intranet updates. </w:t>
            </w:r>
            <w:r w:rsidR="00624917" w:rsidRPr="005C541A">
              <w:rPr>
                <w:rFonts w:cs="Arial"/>
                <w:color w:val="000000" w:themeColor="text1"/>
                <w:sz w:val="20"/>
                <w:szCs w:val="20"/>
              </w:rPr>
              <w:t xml:space="preserve">This Plan was shared with the </w:t>
            </w:r>
            <w:r w:rsidR="000C5342" w:rsidRPr="005C541A">
              <w:rPr>
                <w:rFonts w:cs="Arial"/>
                <w:color w:val="000000" w:themeColor="text1"/>
                <w:sz w:val="20"/>
                <w:szCs w:val="20"/>
              </w:rPr>
              <w:t xml:space="preserve">Director of </w:t>
            </w:r>
            <w:r w:rsidR="00D05129" w:rsidRPr="005C541A">
              <w:rPr>
                <w:rFonts w:cs="Arial"/>
                <w:color w:val="000000" w:themeColor="text1"/>
                <w:sz w:val="20"/>
                <w:szCs w:val="20"/>
              </w:rPr>
              <w:t xml:space="preserve">PHD </w:t>
            </w:r>
            <w:r w:rsidR="000C5342" w:rsidRPr="005C541A">
              <w:rPr>
                <w:rFonts w:cs="Arial"/>
                <w:color w:val="000000" w:themeColor="text1"/>
                <w:sz w:val="20"/>
                <w:szCs w:val="20"/>
              </w:rPr>
              <w:t xml:space="preserve">and the Department of Education </w:t>
            </w:r>
            <w:r w:rsidR="00D05129" w:rsidRPr="005C541A">
              <w:rPr>
                <w:rFonts w:cs="Arial"/>
                <w:color w:val="000000" w:themeColor="text1"/>
                <w:sz w:val="20"/>
                <w:szCs w:val="20"/>
              </w:rPr>
              <w:t xml:space="preserve">in September </w:t>
            </w:r>
            <w:r w:rsidR="000C5342" w:rsidRPr="005C541A">
              <w:rPr>
                <w:rFonts w:cs="Arial"/>
                <w:color w:val="000000" w:themeColor="text1"/>
                <w:sz w:val="20"/>
                <w:szCs w:val="20"/>
              </w:rPr>
              <w:t>2021.</w:t>
            </w:r>
          </w:p>
          <w:p w14:paraId="27CC1551" w14:textId="143D06C3" w:rsidR="001C2F78" w:rsidRPr="005C541A" w:rsidRDefault="001C2F78" w:rsidP="00624917">
            <w:pPr>
              <w:tabs>
                <w:tab w:val="left" w:pos="959"/>
              </w:tabs>
              <w:rPr>
                <w:rFonts w:cs="Arial"/>
                <w:color w:val="000000" w:themeColor="text1"/>
                <w:sz w:val="20"/>
                <w:szCs w:val="20"/>
              </w:rPr>
            </w:pPr>
          </w:p>
        </w:tc>
      </w:tr>
      <w:tr w:rsidR="002E1492" w:rsidRPr="00310899" w14:paraId="4A340686" w14:textId="77777777" w:rsidTr="1B4673D3">
        <w:tc>
          <w:tcPr>
            <w:tcW w:w="709" w:type="dxa"/>
          </w:tcPr>
          <w:p w14:paraId="0BE76799" w14:textId="4E1394BB" w:rsidR="002E1492" w:rsidRPr="005C541A" w:rsidRDefault="00EE501B" w:rsidP="00FE6151">
            <w:pPr>
              <w:tabs>
                <w:tab w:val="left" w:pos="959"/>
              </w:tabs>
              <w:rPr>
                <w:rFonts w:cs="Arial"/>
                <w:b/>
                <w:bCs/>
                <w:color w:val="000000" w:themeColor="text1"/>
                <w:sz w:val="20"/>
                <w:szCs w:val="20"/>
              </w:rPr>
            </w:pPr>
            <w:r w:rsidRPr="005C541A">
              <w:rPr>
                <w:rFonts w:cs="Arial"/>
                <w:b/>
                <w:bCs/>
                <w:color w:val="000000" w:themeColor="text1"/>
                <w:sz w:val="20"/>
                <w:szCs w:val="20"/>
              </w:rPr>
              <w:t>2.</w:t>
            </w:r>
          </w:p>
        </w:tc>
        <w:tc>
          <w:tcPr>
            <w:tcW w:w="8317" w:type="dxa"/>
            <w:gridSpan w:val="3"/>
          </w:tcPr>
          <w:p w14:paraId="6AE76A0E" w14:textId="77777777" w:rsidR="002E1492" w:rsidRPr="005C541A" w:rsidRDefault="002E1492" w:rsidP="00FE6151">
            <w:pPr>
              <w:tabs>
                <w:tab w:val="left" w:pos="959"/>
              </w:tabs>
              <w:rPr>
                <w:rFonts w:cs="Arial"/>
                <w:b/>
                <w:bCs/>
                <w:color w:val="000000" w:themeColor="text1"/>
                <w:sz w:val="20"/>
                <w:szCs w:val="20"/>
              </w:rPr>
            </w:pPr>
            <w:r w:rsidRPr="005C541A">
              <w:rPr>
                <w:rFonts w:cs="Arial"/>
                <w:b/>
                <w:bCs/>
                <w:color w:val="000000" w:themeColor="text1"/>
                <w:sz w:val="20"/>
                <w:szCs w:val="20"/>
              </w:rPr>
              <w:t>Roles and Responsibilities</w:t>
            </w:r>
          </w:p>
          <w:p w14:paraId="477E0FE1" w14:textId="40467AF2" w:rsidR="002E1492" w:rsidRPr="005C541A" w:rsidRDefault="002E1492" w:rsidP="00FE6151">
            <w:pPr>
              <w:tabs>
                <w:tab w:val="left" w:pos="959"/>
              </w:tabs>
              <w:rPr>
                <w:rFonts w:cs="Arial"/>
                <w:b/>
                <w:bCs/>
                <w:color w:val="000000" w:themeColor="text1"/>
                <w:sz w:val="20"/>
                <w:szCs w:val="20"/>
              </w:rPr>
            </w:pPr>
          </w:p>
        </w:tc>
      </w:tr>
      <w:tr w:rsidR="002E1492" w:rsidRPr="00310899" w14:paraId="4DDBB933" w14:textId="77777777" w:rsidTr="1B4673D3">
        <w:tc>
          <w:tcPr>
            <w:tcW w:w="709" w:type="dxa"/>
          </w:tcPr>
          <w:p w14:paraId="788117C2" w14:textId="71532059" w:rsidR="002E1492" w:rsidRPr="005C541A" w:rsidRDefault="00EE501B" w:rsidP="00FE6151">
            <w:pPr>
              <w:tabs>
                <w:tab w:val="left" w:pos="959"/>
              </w:tabs>
              <w:rPr>
                <w:rFonts w:cs="Arial"/>
                <w:color w:val="000000" w:themeColor="text1"/>
                <w:sz w:val="20"/>
                <w:szCs w:val="20"/>
              </w:rPr>
            </w:pPr>
            <w:r w:rsidRPr="005C541A">
              <w:rPr>
                <w:rFonts w:cs="Arial"/>
                <w:color w:val="000000" w:themeColor="text1"/>
                <w:sz w:val="20"/>
                <w:szCs w:val="20"/>
              </w:rPr>
              <w:t>2.1</w:t>
            </w:r>
          </w:p>
        </w:tc>
        <w:tc>
          <w:tcPr>
            <w:tcW w:w="8317" w:type="dxa"/>
            <w:gridSpan w:val="3"/>
          </w:tcPr>
          <w:p w14:paraId="7FE1E1F4" w14:textId="5A1A9044" w:rsidR="002E1492" w:rsidRPr="005C541A" w:rsidRDefault="002E1492" w:rsidP="00FE6151">
            <w:pPr>
              <w:tabs>
                <w:tab w:val="left" w:pos="959"/>
              </w:tabs>
              <w:rPr>
                <w:rFonts w:cs="Arial"/>
                <w:color w:val="000000" w:themeColor="text1"/>
                <w:sz w:val="20"/>
                <w:szCs w:val="20"/>
              </w:rPr>
            </w:pPr>
            <w:r w:rsidRPr="005C541A">
              <w:rPr>
                <w:rFonts w:cs="Arial"/>
                <w:color w:val="000000" w:themeColor="text1"/>
                <w:sz w:val="20"/>
                <w:szCs w:val="20"/>
              </w:rPr>
              <w:t xml:space="preserve">This </w:t>
            </w:r>
            <w:r w:rsidR="00100622" w:rsidRPr="005C541A">
              <w:rPr>
                <w:rFonts w:cs="Arial"/>
                <w:color w:val="000000" w:themeColor="text1"/>
                <w:sz w:val="20"/>
                <w:szCs w:val="20"/>
              </w:rPr>
              <w:t xml:space="preserve">Plan </w:t>
            </w:r>
            <w:r w:rsidRPr="005C541A">
              <w:rPr>
                <w:rFonts w:cs="Arial"/>
                <w:color w:val="000000" w:themeColor="text1"/>
                <w:sz w:val="20"/>
                <w:szCs w:val="20"/>
              </w:rPr>
              <w:t xml:space="preserve">is owned by </w:t>
            </w:r>
            <w:r w:rsidR="007D264E" w:rsidRPr="005C541A">
              <w:rPr>
                <w:rFonts w:cs="Arial"/>
                <w:color w:val="000000" w:themeColor="text1"/>
                <w:sz w:val="20"/>
                <w:szCs w:val="20"/>
              </w:rPr>
              <w:t xml:space="preserve">the Chief Operating Officer </w:t>
            </w:r>
            <w:r w:rsidR="0084126D" w:rsidRPr="005C541A">
              <w:rPr>
                <w:rFonts w:cs="Arial"/>
                <w:color w:val="000000" w:themeColor="text1"/>
                <w:sz w:val="20"/>
                <w:szCs w:val="20"/>
              </w:rPr>
              <w:t xml:space="preserve">(COO) </w:t>
            </w:r>
            <w:r w:rsidRPr="005C541A">
              <w:rPr>
                <w:rFonts w:cs="Arial"/>
                <w:color w:val="000000" w:themeColor="text1"/>
                <w:sz w:val="20"/>
                <w:szCs w:val="20"/>
              </w:rPr>
              <w:t xml:space="preserve">and is </w:t>
            </w:r>
            <w:r w:rsidR="007D264E" w:rsidRPr="005C541A">
              <w:rPr>
                <w:rFonts w:cs="Arial"/>
                <w:color w:val="000000" w:themeColor="text1"/>
                <w:sz w:val="20"/>
                <w:szCs w:val="20"/>
              </w:rPr>
              <w:t xml:space="preserve">managed via the </w:t>
            </w:r>
            <w:r w:rsidRPr="005C541A">
              <w:rPr>
                <w:rFonts w:cs="Arial"/>
                <w:color w:val="000000" w:themeColor="text1"/>
                <w:sz w:val="20"/>
                <w:szCs w:val="20"/>
              </w:rPr>
              <w:t>Major Incident Group (MIG</w:t>
            </w:r>
            <w:r w:rsidR="007D264E" w:rsidRPr="005C541A">
              <w:rPr>
                <w:rFonts w:cs="Arial"/>
                <w:color w:val="000000" w:themeColor="text1"/>
                <w:sz w:val="20"/>
                <w:szCs w:val="20"/>
              </w:rPr>
              <w:t xml:space="preserve"> Silver</w:t>
            </w:r>
            <w:r w:rsidRPr="005C541A">
              <w:rPr>
                <w:rFonts w:cs="Arial"/>
                <w:color w:val="000000" w:themeColor="text1"/>
                <w:sz w:val="20"/>
                <w:szCs w:val="20"/>
              </w:rPr>
              <w:t>).</w:t>
            </w:r>
            <w:r w:rsidR="007D264E" w:rsidRPr="005C541A">
              <w:rPr>
                <w:rFonts w:cs="Arial"/>
                <w:color w:val="000000" w:themeColor="text1"/>
                <w:sz w:val="20"/>
                <w:szCs w:val="20"/>
              </w:rPr>
              <w:t xml:space="preserve"> In the event of an outbreak, the BU response will be managed via the MIG Silver Group, including members of the former Coronavirus Response Group</w:t>
            </w:r>
            <w:r w:rsidR="00137F27" w:rsidRPr="005C541A">
              <w:rPr>
                <w:rFonts w:cs="Arial"/>
                <w:color w:val="000000" w:themeColor="text1"/>
                <w:sz w:val="20"/>
                <w:szCs w:val="20"/>
              </w:rPr>
              <w:t xml:space="preserve">.  </w:t>
            </w:r>
            <w:r w:rsidR="007D264E" w:rsidRPr="005C541A">
              <w:rPr>
                <w:rFonts w:cs="Arial"/>
                <w:color w:val="000000" w:themeColor="text1"/>
                <w:sz w:val="20"/>
                <w:szCs w:val="20"/>
              </w:rPr>
              <w:t xml:space="preserve">If an outbreak is likely to lead to significant changes such as closing all or part of campus, the MIG Gold </w:t>
            </w:r>
            <w:r w:rsidR="00EE501B" w:rsidRPr="005C541A">
              <w:rPr>
                <w:rFonts w:cs="Arial"/>
                <w:color w:val="000000" w:themeColor="text1"/>
                <w:sz w:val="20"/>
                <w:szCs w:val="20"/>
              </w:rPr>
              <w:t>G</w:t>
            </w:r>
            <w:r w:rsidR="007D264E" w:rsidRPr="005C541A">
              <w:rPr>
                <w:rFonts w:cs="Arial"/>
                <w:color w:val="000000" w:themeColor="text1"/>
                <w:sz w:val="20"/>
                <w:szCs w:val="20"/>
              </w:rPr>
              <w:t xml:space="preserve">roup will be convened by the </w:t>
            </w:r>
            <w:r w:rsidR="0084126D" w:rsidRPr="005C541A">
              <w:rPr>
                <w:rFonts w:cs="Arial"/>
                <w:color w:val="000000" w:themeColor="text1"/>
                <w:sz w:val="20"/>
                <w:szCs w:val="20"/>
              </w:rPr>
              <w:t>COO</w:t>
            </w:r>
            <w:r w:rsidR="007D264E" w:rsidRPr="005C541A">
              <w:rPr>
                <w:rFonts w:cs="Arial"/>
                <w:color w:val="000000" w:themeColor="text1"/>
                <w:sz w:val="20"/>
                <w:szCs w:val="20"/>
              </w:rPr>
              <w:t>.</w:t>
            </w:r>
            <w:r w:rsidR="00E4346E" w:rsidRPr="005C541A">
              <w:rPr>
                <w:rFonts w:cs="Arial"/>
                <w:color w:val="000000" w:themeColor="text1"/>
                <w:sz w:val="20"/>
                <w:szCs w:val="20"/>
              </w:rPr>
              <w:t xml:space="preserve"> The MIG Silver Lead is </w:t>
            </w:r>
            <w:r w:rsidR="00A346C5" w:rsidRPr="005C541A">
              <w:rPr>
                <w:rFonts w:cs="Arial"/>
                <w:color w:val="000000" w:themeColor="text1"/>
                <w:sz w:val="20"/>
                <w:szCs w:val="20"/>
              </w:rPr>
              <w:t>the Director of Student Services</w:t>
            </w:r>
            <w:r w:rsidR="0084126D" w:rsidRPr="005C541A">
              <w:rPr>
                <w:rFonts w:cs="Arial"/>
                <w:color w:val="000000" w:themeColor="text1"/>
                <w:sz w:val="20"/>
                <w:szCs w:val="20"/>
              </w:rPr>
              <w:t>.</w:t>
            </w:r>
            <w:r w:rsidR="00A346C5" w:rsidRPr="005C541A">
              <w:rPr>
                <w:rFonts w:cs="Arial"/>
                <w:color w:val="000000" w:themeColor="text1"/>
                <w:sz w:val="20"/>
                <w:szCs w:val="20"/>
              </w:rPr>
              <w:t xml:space="preserve"> </w:t>
            </w:r>
          </w:p>
          <w:p w14:paraId="0B797720" w14:textId="7DBE12BD" w:rsidR="002E1492" w:rsidRPr="005C541A" w:rsidRDefault="002E1492" w:rsidP="00FE6151">
            <w:pPr>
              <w:tabs>
                <w:tab w:val="left" w:pos="959"/>
              </w:tabs>
              <w:rPr>
                <w:rFonts w:cs="Arial"/>
                <w:color w:val="000000" w:themeColor="text1"/>
                <w:sz w:val="20"/>
                <w:szCs w:val="20"/>
              </w:rPr>
            </w:pPr>
          </w:p>
        </w:tc>
      </w:tr>
      <w:tr w:rsidR="00310899" w:rsidRPr="00310899" w14:paraId="030B006A" w14:textId="77777777" w:rsidTr="1B4673D3">
        <w:tc>
          <w:tcPr>
            <w:tcW w:w="709" w:type="dxa"/>
          </w:tcPr>
          <w:p w14:paraId="78B66BAC" w14:textId="39617C9A" w:rsidR="002E1492" w:rsidRPr="005C541A" w:rsidRDefault="00EE501B" w:rsidP="00FE6151">
            <w:pPr>
              <w:tabs>
                <w:tab w:val="left" w:pos="959"/>
              </w:tabs>
              <w:rPr>
                <w:rFonts w:cs="Arial"/>
                <w:color w:val="000000" w:themeColor="text1"/>
                <w:sz w:val="20"/>
                <w:szCs w:val="20"/>
              </w:rPr>
            </w:pPr>
            <w:r w:rsidRPr="005C541A">
              <w:rPr>
                <w:rFonts w:cs="Arial"/>
                <w:color w:val="000000" w:themeColor="text1"/>
                <w:sz w:val="20"/>
                <w:szCs w:val="20"/>
              </w:rPr>
              <w:t>2.2</w:t>
            </w:r>
          </w:p>
        </w:tc>
        <w:tc>
          <w:tcPr>
            <w:tcW w:w="8317" w:type="dxa"/>
            <w:gridSpan w:val="3"/>
          </w:tcPr>
          <w:p w14:paraId="395F7343" w14:textId="7DED7478" w:rsidR="002E1492" w:rsidRPr="005C541A" w:rsidRDefault="007D264E" w:rsidP="00FE6151">
            <w:pPr>
              <w:tabs>
                <w:tab w:val="left" w:pos="959"/>
              </w:tabs>
              <w:rPr>
                <w:rFonts w:cs="Arial"/>
                <w:color w:val="000000" w:themeColor="text1"/>
                <w:sz w:val="20"/>
                <w:szCs w:val="20"/>
              </w:rPr>
            </w:pPr>
            <w:r w:rsidRPr="005C541A">
              <w:rPr>
                <w:rFonts w:cs="Arial"/>
                <w:color w:val="000000" w:themeColor="text1"/>
                <w:sz w:val="20"/>
                <w:szCs w:val="20"/>
              </w:rPr>
              <w:t xml:space="preserve">BCP </w:t>
            </w:r>
            <w:r w:rsidR="002300FD" w:rsidRPr="005C541A">
              <w:rPr>
                <w:rFonts w:cs="Arial"/>
                <w:color w:val="000000" w:themeColor="text1"/>
                <w:sz w:val="20"/>
                <w:szCs w:val="20"/>
              </w:rPr>
              <w:t xml:space="preserve">Council, </w:t>
            </w:r>
            <w:r w:rsidR="00766BB0" w:rsidRPr="005C541A">
              <w:rPr>
                <w:rFonts w:cs="Arial"/>
                <w:color w:val="000000" w:themeColor="text1"/>
                <w:sz w:val="20"/>
                <w:szCs w:val="20"/>
              </w:rPr>
              <w:t xml:space="preserve">PHD </w:t>
            </w:r>
            <w:r w:rsidR="002300FD" w:rsidRPr="005C541A">
              <w:rPr>
                <w:rFonts w:cs="Arial"/>
                <w:color w:val="000000" w:themeColor="text1"/>
                <w:sz w:val="20"/>
                <w:szCs w:val="20"/>
              </w:rPr>
              <w:t xml:space="preserve">and the </w:t>
            </w:r>
            <w:r w:rsidR="00766BB0" w:rsidRPr="005C541A">
              <w:rPr>
                <w:rFonts w:cs="Arial"/>
                <w:color w:val="000000" w:themeColor="text1"/>
                <w:sz w:val="20"/>
                <w:szCs w:val="20"/>
              </w:rPr>
              <w:t xml:space="preserve">UKHSA </w:t>
            </w:r>
            <w:r w:rsidR="002300FD" w:rsidRPr="005C541A">
              <w:rPr>
                <w:rFonts w:cs="Arial"/>
                <w:color w:val="000000" w:themeColor="text1"/>
                <w:sz w:val="20"/>
                <w:szCs w:val="20"/>
              </w:rPr>
              <w:t>Health Protection Team are responsible for managing localised outbreaks.</w:t>
            </w:r>
            <w:r w:rsidR="001C0F3F" w:rsidRPr="005C541A">
              <w:rPr>
                <w:rFonts w:cs="Arial"/>
                <w:color w:val="000000" w:themeColor="text1"/>
                <w:sz w:val="20"/>
                <w:szCs w:val="20"/>
              </w:rPr>
              <w:t xml:space="preserve"> BU represents the higher education organisations on the Dorset Health Protection Board.</w:t>
            </w:r>
          </w:p>
          <w:p w14:paraId="094DA6F7" w14:textId="45BE8775" w:rsidR="002300FD" w:rsidRPr="005C541A" w:rsidRDefault="002300FD" w:rsidP="00EE501B">
            <w:pPr>
              <w:tabs>
                <w:tab w:val="left" w:pos="959"/>
              </w:tabs>
              <w:rPr>
                <w:rFonts w:cs="Arial"/>
                <w:color w:val="000000" w:themeColor="text1"/>
                <w:sz w:val="20"/>
                <w:szCs w:val="20"/>
              </w:rPr>
            </w:pPr>
          </w:p>
        </w:tc>
      </w:tr>
      <w:tr w:rsidR="0025330A" w:rsidRPr="00310899" w14:paraId="1D346ED6" w14:textId="77777777" w:rsidTr="1B4673D3">
        <w:tc>
          <w:tcPr>
            <w:tcW w:w="709" w:type="dxa"/>
          </w:tcPr>
          <w:p w14:paraId="1D554A73" w14:textId="7DB36815" w:rsidR="0025330A" w:rsidRPr="005C541A" w:rsidRDefault="00EE501B" w:rsidP="00FE6151">
            <w:pPr>
              <w:tabs>
                <w:tab w:val="left" w:pos="959"/>
              </w:tabs>
              <w:rPr>
                <w:rFonts w:cs="Arial"/>
                <w:color w:val="000000" w:themeColor="text1"/>
                <w:sz w:val="20"/>
                <w:szCs w:val="20"/>
              </w:rPr>
            </w:pPr>
            <w:r w:rsidRPr="005C541A">
              <w:rPr>
                <w:rFonts w:cs="Arial"/>
                <w:color w:val="000000" w:themeColor="text1"/>
                <w:sz w:val="20"/>
                <w:szCs w:val="20"/>
              </w:rPr>
              <w:t>2.3</w:t>
            </w:r>
          </w:p>
        </w:tc>
        <w:tc>
          <w:tcPr>
            <w:tcW w:w="8317" w:type="dxa"/>
            <w:gridSpan w:val="3"/>
          </w:tcPr>
          <w:p w14:paraId="1E8BC34F" w14:textId="35854A56" w:rsidR="00EE501B" w:rsidRPr="005C541A" w:rsidRDefault="00EE501B" w:rsidP="00EE501B">
            <w:pPr>
              <w:rPr>
                <w:rFonts w:cs="Arial"/>
                <w:color w:val="000000" w:themeColor="text1"/>
                <w:sz w:val="20"/>
                <w:szCs w:val="20"/>
              </w:rPr>
            </w:pPr>
            <w:r w:rsidRPr="005C541A">
              <w:rPr>
                <w:rFonts w:cs="Arial"/>
                <w:color w:val="000000" w:themeColor="text1"/>
                <w:sz w:val="20"/>
                <w:szCs w:val="20"/>
              </w:rPr>
              <w:t>The Director of Student Services (or, in their absence, the Head of Frontline Services) will be the main contact between BU and P</w:t>
            </w:r>
            <w:r w:rsidR="00766BB0" w:rsidRPr="005C541A">
              <w:rPr>
                <w:rFonts w:cs="Arial"/>
                <w:color w:val="000000" w:themeColor="text1"/>
                <w:sz w:val="20"/>
                <w:szCs w:val="20"/>
              </w:rPr>
              <w:t>HD</w:t>
            </w:r>
            <w:r w:rsidRPr="005C541A">
              <w:rPr>
                <w:rFonts w:cs="Arial"/>
                <w:color w:val="000000" w:themeColor="text1"/>
                <w:sz w:val="20"/>
                <w:szCs w:val="20"/>
              </w:rPr>
              <w:t xml:space="preserve">, BCP Council and </w:t>
            </w:r>
            <w:r w:rsidR="00766BB0" w:rsidRPr="005C541A">
              <w:rPr>
                <w:rFonts w:cs="Arial"/>
                <w:color w:val="000000" w:themeColor="text1"/>
                <w:sz w:val="20"/>
                <w:szCs w:val="20"/>
              </w:rPr>
              <w:t>the UKHSA</w:t>
            </w:r>
            <w:r w:rsidRPr="005C541A">
              <w:rPr>
                <w:rFonts w:cs="Arial"/>
                <w:color w:val="000000" w:themeColor="text1"/>
                <w:sz w:val="20"/>
                <w:szCs w:val="20"/>
              </w:rPr>
              <w:t>.</w:t>
            </w:r>
          </w:p>
          <w:p w14:paraId="6C15D90B" w14:textId="77777777" w:rsidR="0025330A" w:rsidRPr="005C541A" w:rsidRDefault="0025330A" w:rsidP="00FE6151">
            <w:pPr>
              <w:tabs>
                <w:tab w:val="left" w:pos="959"/>
              </w:tabs>
              <w:rPr>
                <w:rFonts w:cs="Arial"/>
                <w:color w:val="000000" w:themeColor="text1"/>
                <w:sz w:val="20"/>
                <w:szCs w:val="20"/>
              </w:rPr>
            </w:pPr>
          </w:p>
        </w:tc>
      </w:tr>
      <w:tr w:rsidR="00D35D98" w:rsidRPr="00310899" w14:paraId="09E2E87A" w14:textId="77777777" w:rsidTr="1B4673D3">
        <w:tc>
          <w:tcPr>
            <w:tcW w:w="709" w:type="dxa"/>
          </w:tcPr>
          <w:p w14:paraId="14C3F783" w14:textId="208EE947" w:rsidR="00D35D98" w:rsidRPr="005C541A" w:rsidRDefault="00EE501B" w:rsidP="00FE6151">
            <w:pPr>
              <w:tabs>
                <w:tab w:val="left" w:pos="959"/>
              </w:tabs>
              <w:rPr>
                <w:rFonts w:cs="Arial"/>
                <w:color w:val="000000" w:themeColor="text1"/>
                <w:sz w:val="20"/>
                <w:szCs w:val="20"/>
              </w:rPr>
            </w:pPr>
            <w:r w:rsidRPr="005C541A">
              <w:rPr>
                <w:rFonts w:cs="Arial"/>
                <w:color w:val="000000" w:themeColor="text1"/>
                <w:sz w:val="20"/>
                <w:szCs w:val="20"/>
              </w:rPr>
              <w:t>2.4</w:t>
            </w:r>
          </w:p>
        </w:tc>
        <w:tc>
          <w:tcPr>
            <w:tcW w:w="8317" w:type="dxa"/>
            <w:gridSpan w:val="3"/>
          </w:tcPr>
          <w:p w14:paraId="21CD3D3B" w14:textId="3BCAD616" w:rsidR="007D264E" w:rsidRPr="005C541A" w:rsidRDefault="007D264E" w:rsidP="00FE6151">
            <w:pPr>
              <w:tabs>
                <w:tab w:val="left" w:pos="959"/>
              </w:tabs>
              <w:rPr>
                <w:rFonts w:cs="Arial"/>
                <w:color w:val="000000" w:themeColor="text1"/>
                <w:sz w:val="20"/>
                <w:szCs w:val="20"/>
              </w:rPr>
            </w:pPr>
            <w:r w:rsidRPr="005C541A">
              <w:rPr>
                <w:rFonts w:cs="Arial"/>
                <w:color w:val="000000" w:themeColor="text1"/>
                <w:sz w:val="20"/>
                <w:szCs w:val="20"/>
              </w:rPr>
              <w:t>All outbreak-related communications will be managed via the MIG Silver (or MIG Gold) groups and in collaboration with P</w:t>
            </w:r>
            <w:r w:rsidR="00766BB0" w:rsidRPr="005C541A">
              <w:rPr>
                <w:rFonts w:cs="Arial"/>
                <w:color w:val="000000" w:themeColor="text1"/>
                <w:sz w:val="20"/>
                <w:szCs w:val="20"/>
              </w:rPr>
              <w:t xml:space="preserve">HD, </w:t>
            </w:r>
            <w:r w:rsidRPr="005C541A">
              <w:rPr>
                <w:rFonts w:cs="Arial"/>
                <w:color w:val="000000" w:themeColor="text1"/>
                <w:sz w:val="20"/>
                <w:szCs w:val="20"/>
              </w:rPr>
              <w:t xml:space="preserve">BCP Council and others, including </w:t>
            </w:r>
            <w:r w:rsidR="00EE501B" w:rsidRPr="005C541A">
              <w:rPr>
                <w:rFonts w:cs="Arial"/>
                <w:color w:val="000000" w:themeColor="text1"/>
                <w:sz w:val="20"/>
                <w:szCs w:val="20"/>
              </w:rPr>
              <w:t>accommodation providers, other HEIs</w:t>
            </w:r>
            <w:r w:rsidRPr="005C541A">
              <w:rPr>
                <w:rFonts w:cs="Arial"/>
                <w:color w:val="000000" w:themeColor="text1"/>
                <w:sz w:val="20"/>
                <w:szCs w:val="20"/>
              </w:rPr>
              <w:t>, etc. to ensure clarity and consistency of information.</w:t>
            </w:r>
          </w:p>
          <w:p w14:paraId="3CFB25B8" w14:textId="226A09FC" w:rsidR="007D264E" w:rsidRPr="005C541A" w:rsidRDefault="007D264E" w:rsidP="00FE6151">
            <w:pPr>
              <w:tabs>
                <w:tab w:val="left" w:pos="959"/>
              </w:tabs>
              <w:rPr>
                <w:rFonts w:cs="Arial"/>
                <w:color w:val="000000" w:themeColor="text1"/>
                <w:sz w:val="20"/>
                <w:szCs w:val="20"/>
              </w:rPr>
            </w:pPr>
          </w:p>
        </w:tc>
      </w:tr>
      <w:tr w:rsidR="00EE501B" w:rsidRPr="00310899" w14:paraId="5CEBFED6" w14:textId="77777777" w:rsidTr="1B4673D3">
        <w:tc>
          <w:tcPr>
            <w:tcW w:w="709" w:type="dxa"/>
          </w:tcPr>
          <w:p w14:paraId="45C9B043" w14:textId="7D7A01A2" w:rsidR="00EE501B" w:rsidRPr="005C541A" w:rsidRDefault="00EE501B" w:rsidP="00FE6151">
            <w:pPr>
              <w:tabs>
                <w:tab w:val="left" w:pos="959"/>
              </w:tabs>
              <w:rPr>
                <w:rFonts w:cs="Arial"/>
                <w:color w:val="000000" w:themeColor="text1"/>
                <w:sz w:val="20"/>
                <w:szCs w:val="20"/>
              </w:rPr>
            </w:pPr>
            <w:r w:rsidRPr="005C541A">
              <w:rPr>
                <w:rFonts w:cs="Arial"/>
                <w:color w:val="000000" w:themeColor="text1"/>
                <w:sz w:val="20"/>
                <w:szCs w:val="20"/>
              </w:rPr>
              <w:t>2.5</w:t>
            </w:r>
          </w:p>
        </w:tc>
        <w:tc>
          <w:tcPr>
            <w:tcW w:w="8317" w:type="dxa"/>
            <w:gridSpan w:val="3"/>
          </w:tcPr>
          <w:p w14:paraId="57C50BB0" w14:textId="3253CC26" w:rsidR="00EE501B" w:rsidRPr="005C541A" w:rsidRDefault="00EE501B" w:rsidP="00EE501B">
            <w:pPr>
              <w:tabs>
                <w:tab w:val="left" w:pos="959"/>
              </w:tabs>
              <w:rPr>
                <w:rFonts w:cs="Arial"/>
                <w:color w:val="000000" w:themeColor="text1"/>
                <w:sz w:val="20"/>
                <w:szCs w:val="20"/>
              </w:rPr>
            </w:pPr>
            <w:r w:rsidRPr="005C541A">
              <w:rPr>
                <w:rFonts w:cs="Arial"/>
                <w:color w:val="000000" w:themeColor="text1"/>
                <w:sz w:val="20"/>
                <w:szCs w:val="20"/>
              </w:rPr>
              <w:t xml:space="preserve">We expect all members of the BU community to comply with our </w:t>
            </w:r>
            <w:r w:rsidR="00C9257C" w:rsidRPr="005C541A">
              <w:rPr>
                <w:rFonts w:cs="Arial"/>
                <w:color w:val="000000" w:themeColor="text1"/>
                <w:sz w:val="20"/>
                <w:szCs w:val="20"/>
              </w:rPr>
              <w:t>Covid</w:t>
            </w:r>
            <w:r w:rsidRPr="005C541A">
              <w:rPr>
                <w:rFonts w:cs="Arial"/>
                <w:color w:val="000000" w:themeColor="text1"/>
                <w:sz w:val="20"/>
                <w:szCs w:val="20"/>
              </w:rPr>
              <w:t>-</w:t>
            </w:r>
            <w:r w:rsidR="00E314D1" w:rsidRPr="005C541A">
              <w:rPr>
                <w:rFonts w:cs="Arial"/>
                <w:color w:val="000000" w:themeColor="text1"/>
                <w:sz w:val="20"/>
                <w:szCs w:val="20"/>
              </w:rPr>
              <w:t xml:space="preserve">safe </w:t>
            </w:r>
            <w:r w:rsidRPr="005C541A">
              <w:rPr>
                <w:rFonts w:cs="Arial"/>
                <w:color w:val="000000" w:themeColor="text1"/>
                <w:sz w:val="20"/>
                <w:szCs w:val="20"/>
              </w:rPr>
              <w:t>measures as established in the</w:t>
            </w:r>
            <w:r w:rsidR="006B5DC1">
              <w:rPr>
                <w:rFonts w:cs="Arial"/>
                <w:color w:val="000000" w:themeColor="text1"/>
                <w:sz w:val="20"/>
                <w:szCs w:val="20"/>
              </w:rPr>
              <w:t xml:space="preserve"> </w:t>
            </w:r>
            <w:hyperlink r:id="rId15" w:history="1">
              <w:r w:rsidR="006B5DC1" w:rsidRPr="00A524F7">
                <w:rPr>
                  <w:rStyle w:val="Hyperlink"/>
                  <w:rFonts w:cs="Arial"/>
                  <w:sz w:val="20"/>
                  <w:szCs w:val="20"/>
                </w:rPr>
                <w:t>COVID-19 Risk Assessment</w:t>
              </w:r>
            </w:hyperlink>
            <w:r w:rsidR="006B5DC1">
              <w:rPr>
                <w:rFonts w:cs="Arial"/>
                <w:color w:val="000000" w:themeColor="text1"/>
                <w:sz w:val="20"/>
                <w:szCs w:val="20"/>
              </w:rPr>
              <w:t xml:space="preserve"> to maintain our </w:t>
            </w:r>
            <w:r w:rsidRPr="005C541A">
              <w:rPr>
                <w:rFonts w:cs="Arial"/>
                <w:color w:val="000000" w:themeColor="text1"/>
                <w:sz w:val="20"/>
                <w:szCs w:val="20"/>
              </w:rPr>
              <w:t>‘all in this together’ culture where COVID-</w:t>
            </w:r>
            <w:r w:rsidR="00766BB0" w:rsidRPr="005C541A">
              <w:rPr>
                <w:rFonts w:cs="Arial"/>
                <w:color w:val="000000" w:themeColor="text1"/>
                <w:sz w:val="20"/>
                <w:szCs w:val="20"/>
              </w:rPr>
              <w:t>safe</w:t>
            </w:r>
            <w:r w:rsidRPr="005C541A">
              <w:rPr>
                <w:rFonts w:cs="Arial"/>
                <w:color w:val="000000" w:themeColor="text1"/>
                <w:sz w:val="20"/>
                <w:szCs w:val="20"/>
              </w:rPr>
              <w:t xml:space="preserve"> behaviour is the norm. We expect everyone to behave responsibly and to respect others. We will make it easy to understand</w:t>
            </w:r>
            <w:r w:rsidR="00766BB0" w:rsidRPr="005C541A">
              <w:rPr>
                <w:rFonts w:cs="Arial"/>
                <w:color w:val="000000" w:themeColor="text1"/>
                <w:sz w:val="20"/>
                <w:szCs w:val="20"/>
              </w:rPr>
              <w:t xml:space="preserve"> and follow</w:t>
            </w:r>
            <w:r w:rsidRPr="005C541A">
              <w:rPr>
                <w:rFonts w:cs="Arial"/>
                <w:color w:val="000000" w:themeColor="text1"/>
                <w:sz w:val="20"/>
                <w:szCs w:val="20"/>
              </w:rPr>
              <w:t xml:space="preserve"> the </w:t>
            </w:r>
            <w:r w:rsidR="00766BB0" w:rsidRPr="005C541A">
              <w:rPr>
                <w:rFonts w:cs="Arial"/>
                <w:color w:val="000000" w:themeColor="text1"/>
                <w:sz w:val="20"/>
                <w:szCs w:val="20"/>
              </w:rPr>
              <w:t xml:space="preserve">guidance </w:t>
            </w:r>
            <w:r w:rsidRPr="005C541A">
              <w:rPr>
                <w:rFonts w:cs="Arial"/>
                <w:color w:val="000000" w:themeColor="text1"/>
                <w:sz w:val="20"/>
                <w:szCs w:val="20"/>
              </w:rPr>
              <w:t>that keep everyone safe.  We will not tolerate abusive language or anti-social behaviour.</w:t>
            </w:r>
          </w:p>
          <w:p w14:paraId="657BE423" w14:textId="77777777" w:rsidR="00EE501B" w:rsidRPr="005C541A" w:rsidRDefault="00EE501B" w:rsidP="00FE6151">
            <w:pPr>
              <w:tabs>
                <w:tab w:val="left" w:pos="959"/>
              </w:tabs>
              <w:rPr>
                <w:rFonts w:cs="Arial"/>
                <w:color w:val="000000" w:themeColor="text1"/>
                <w:sz w:val="20"/>
                <w:szCs w:val="20"/>
              </w:rPr>
            </w:pPr>
          </w:p>
        </w:tc>
      </w:tr>
      <w:tr w:rsidR="00EE501B" w:rsidRPr="00310899" w14:paraId="468551F7" w14:textId="77777777" w:rsidTr="1B4673D3">
        <w:tc>
          <w:tcPr>
            <w:tcW w:w="709" w:type="dxa"/>
          </w:tcPr>
          <w:p w14:paraId="274C43BF" w14:textId="6C822AE6" w:rsidR="00EE501B" w:rsidRPr="005C541A" w:rsidRDefault="00EE501B" w:rsidP="00FE6151">
            <w:pPr>
              <w:tabs>
                <w:tab w:val="left" w:pos="959"/>
              </w:tabs>
              <w:rPr>
                <w:rFonts w:cs="Arial"/>
                <w:b/>
                <w:bCs/>
                <w:color w:val="000000" w:themeColor="text1"/>
                <w:sz w:val="20"/>
                <w:szCs w:val="20"/>
              </w:rPr>
            </w:pPr>
            <w:r w:rsidRPr="005C541A">
              <w:rPr>
                <w:rFonts w:cs="Arial"/>
                <w:b/>
                <w:bCs/>
                <w:color w:val="000000" w:themeColor="text1"/>
                <w:sz w:val="20"/>
                <w:szCs w:val="20"/>
              </w:rPr>
              <w:lastRenderedPageBreak/>
              <w:t>3.</w:t>
            </w:r>
          </w:p>
        </w:tc>
        <w:tc>
          <w:tcPr>
            <w:tcW w:w="8317" w:type="dxa"/>
            <w:gridSpan w:val="3"/>
          </w:tcPr>
          <w:p w14:paraId="23AD8591" w14:textId="70AB5D04" w:rsidR="00EE501B" w:rsidRPr="005C541A" w:rsidRDefault="00EE501B" w:rsidP="00EE501B">
            <w:pPr>
              <w:tabs>
                <w:tab w:val="left" w:pos="959"/>
              </w:tabs>
              <w:rPr>
                <w:rFonts w:cs="Arial"/>
                <w:b/>
                <w:bCs/>
                <w:color w:val="000000" w:themeColor="text1"/>
                <w:sz w:val="20"/>
                <w:szCs w:val="20"/>
              </w:rPr>
            </w:pPr>
            <w:r w:rsidRPr="005C541A">
              <w:rPr>
                <w:rFonts w:cs="Arial"/>
                <w:b/>
                <w:bCs/>
                <w:color w:val="000000" w:themeColor="text1"/>
                <w:sz w:val="20"/>
                <w:szCs w:val="20"/>
              </w:rPr>
              <w:t>Minimising the Risk of Transmission</w:t>
            </w:r>
          </w:p>
          <w:p w14:paraId="33CFD0AD" w14:textId="77777777" w:rsidR="00EE501B" w:rsidRPr="005C541A" w:rsidRDefault="00EE501B" w:rsidP="00FE6151">
            <w:pPr>
              <w:tabs>
                <w:tab w:val="left" w:pos="959"/>
              </w:tabs>
              <w:rPr>
                <w:rFonts w:cs="Arial"/>
                <w:color w:val="000000" w:themeColor="text1"/>
                <w:sz w:val="20"/>
                <w:szCs w:val="20"/>
              </w:rPr>
            </w:pPr>
          </w:p>
        </w:tc>
      </w:tr>
      <w:tr w:rsidR="007B512B" w:rsidRPr="00310899" w14:paraId="19DD32CC" w14:textId="77777777" w:rsidTr="1B4673D3">
        <w:tc>
          <w:tcPr>
            <w:tcW w:w="709" w:type="dxa"/>
          </w:tcPr>
          <w:p w14:paraId="427678A0" w14:textId="4970A55F" w:rsidR="007B512B" w:rsidRPr="005C541A" w:rsidRDefault="00EE501B" w:rsidP="00FE6151">
            <w:pPr>
              <w:tabs>
                <w:tab w:val="left" w:pos="959"/>
              </w:tabs>
              <w:rPr>
                <w:rFonts w:cs="Arial"/>
                <w:color w:val="000000" w:themeColor="text1"/>
                <w:sz w:val="20"/>
                <w:szCs w:val="20"/>
              </w:rPr>
            </w:pPr>
            <w:r w:rsidRPr="005C541A">
              <w:rPr>
                <w:rFonts w:cs="Arial"/>
                <w:color w:val="000000" w:themeColor="text1"/>
                <w:sz w:val="20"/>
                <w:szCs w:val="20"/>
              </w:rPr>
              <w:t>3.1</w:t>
            </w:r>
          </w:p>
        </w:tc>
        <w:tc>
          <w:tcPr>
            <w:tcW w:w="8317" w:type="dxa"/>
            <w:gridSpan w:val="3"/>
          </w:tcPr>
          <w:p w14:paraId="7811730E" w14:textId="77777777" w:rsidR="007B512B" w:rsidRDefault="006F7DEA" w:rsidP="00FE6151">
            <w:pPr>
              <w:tabs>
                <w:tab w:val="left" w:pos="959"/>
              </w:tabs>
              <w:rPr>
                <w:rFonts w:cs="Arial"/>
                <w:color w:val="000000"/>
                <w:sz w:val="20"/>
                <w:szCs w:val="20"/>
                <w:bdr w:val="none" w:sz="0" w:space="0" w:color="auto" w:frame="1"/>
                <w:shd w:val="clear" w:color="auto" w:fill="FFFFFF"/>
              </w:rPr>
            </w:pPr>
            <w:r w:rsidRPr="005C541A">
              <w:rPr>
                <w:rFonts w:cs="Arial"/>
                <w:color w:val="000000" w:themeColor="text1"/>
                <w:sz w:val="20"/>
                <w:szCs w:val="20"/>
              </w:rPr>
              <w:t>We will maintain a COVID-</w:t>
            </w:r>
            <w:r w:rsidR="00071AE9" w:rsidRPr="005C541A">
              <w:rPr>
                <w:rFonts w:cs="Arial"/>
                <w:color w:val="000000" w:themeColor="text1"/>
                <w:sz w:val="20"/>
                <w:szCs w:val="20"/>
              </w:rPr>
              <w:t xml:space="preserve">safe </w:t>
            </w:r>
            <w:r w:rsidRPr="005C541A">
              <w:rPr>
                <w:rFonts w:cs="Arial"/>
                <w:color w:val="000000" w:themeColor="text1"/>
                <w:sz w:val="20"/>
                <w:szCs w:val="20"/>
              </w:rPr>
              <w:t xml:space="preserve">campus and we will strongly encourage all students, staff and visitors to </w:t>
            </w:r>
            <w:r w:rsidRPr="007D1EE7">
              <w:rPr>
                <w:rFonts w:cs="Arial"/>
                <w:color w:val="000000" w:themeColor="text1"/>
                <w:sz w:val="20"/>
                <w:szCs w:val="20"/>
              </w:rPr>
              <w:t xml:space="preserve">comply with our rules.  </w:t>
            </w:r>
            <w:r w:rsidR="00EE501B" w:rsidRPr="007D1EE7">
              <w:rPr>
                <w:rFonts w:cs="Arial"/>
                <w:color w:val="000000" w:themeColor="text1"/>
                <w:sz w:val="20"/>
                <w:szCs w:val="20"/>
              </w:rPr>
              <w:t xml:space="preserve">We have worked with our staff and student representatives to </w:t>
            </w:r>
            <w:r w:rsidR="00EE501B" w:rsidRPr="007B4687">
              <w:rPr>
                <w:rFonts w:cs="Arial"/>
                <w:color w:val="000000" w:themeColor="text1"/>
                <w:sz w:val="20"/>
                <w:szCs w:val="20"/>
              </w:rPr>
              <w:t>ensure that our</w:t>
            </w:r>
            <w:r w:rsidR="00F37A64" w:rsidRPr="007B4687">
              <w:rPr>
                <w:rFonts w:cs="Arial"/>
                <w:color w:val="000000" w:themeColor="text1"/>
                <w:sz w:val="20"/>
                <w:szCs w:val="20"/>
              </w:rPr>
              <w:t xml:space="preserve"> </w:t>
            </w:r>
            <w:hyperlink r:id="rId16" w:history="1">
              <w:r w:rsidR="00F37A64" w:rsidRPr="007B4687">
                <w:rPr>
                  <w:rStyle w:val="Hyperlink"/>
                  <w:rFonts w:cs="Arial"/>
                  <w:sz w:val="20"/>
                  <w:szCs w:val="20"/>
                </w:rPr>
                <w:t>BU COVID-19 Risk Assessment</w:t>
              </w:r>
            </w:hyperlink>
            <w:r w:rsidR="00F37A64" w:rsidRPr="007B4687">
              <w:rPr>
                <w:rFonts w:cs="Arial"/>
                <w:sz w:val="20"/>
                <w:szCs w:val="20"/>
              </w:rPr>
              <w:t xml:space="preserve"> </w:t>
            </w:r>
            <w:r w:rsidR="00EE501B" w:rsidRPr="007B4687">
              <w:rPr>
                <w:rFonts w:cs="Arial"/>
                <w:color w:val="000000" w:themeColor="text1"/>
                <w:sz w:val="20"/>
                <w:szCs w:val="20"/>
              </w:rPr>
              <w:t xml:space="preserve">and mitigating actions are up-to-date, realistic and proportionate. </w:t>
            </w:r>
            <w:r w:rsidR="007D1EE7" w:rsidRPr="007B4687">
              <w:rPr>
                <w:rFonts w:cs="Arial"/>
                <w:color w:val="000000"/>
                <w:sz w:val="20"/>
                <w:szCs w:val="20"/>
                <w:bdr w:val="none" w:sz="0" w:space="0" w:color="auto" w:frame="1"/>
                <w:shd w:val="clear" w:color="auto" w:fill="FFFFFF"/>
              </w:rPr>
              <w:t>The Risk Assessment is reviewed </w:t>
            </w:r>
            <w:r w:rsidR="007D1EE7" w:rsidRPr="00E9200F">
              <w:rPr>
                <w:rFonts w:cs="Arial"/>
                <w:color w:val="000000"/>
                <w:sz w:val="20"/>
                <w:szCs w:val="20"/>
                <w:bdr w:val="none" w:sz="0" w:space="0" w:color="auto" w:frame="1"/>
                <w:shd w:val="clear" w:color="auto" w:fill="FFFFFF"/>
              </w:rPr>
              <w:t xml:space="preserve">regularly, shared with the recognised Trade </w:t>
            </w:r>
            <w:proofErr w:type="gramStart"/>
            <w:r w:rsidR="007D1EE7" w:rsidRPr="00E9200F">
              <w:rPr>
                <w:rFonts w:cs="Arial"/>
                <w:color w:val="000000"/>
                <w:sz w:val="20"/>
                <w:szCs w:val="20"/>
                <w:bdr w:val="none" w:sz="0" w:space="0" w:color="auto" w:frame="1"/>
                <w:shd w:val="clear" w:color="auto" w:fill="FFFFFF"/>
              </w:rPr>
              <w:t>Unions</w:t>
            </w:r>
            <w:proofErr w:type="gramEnd"/>
            <w:r w:rsidR="007D1EE7" w:rsidRPr="007B4687">
              <w:rPr>
                <w:rFonts w:cs="Arial"/>
                <w:color w:val="000000"/>
                <w:sz w:val="20"/>
                <w:szCs w:val="20"/>
                <w:bdr w:val="none" w:sz="0" w:space="0" w:color="auto" w:frame="1"/>
                <w:shd w:val="clear" w:color="auto" w:fill="FFFFFF"/>
              </w:rPr>
              <w:t> and meets the requirements of the Health and Safety at Work etc Act 1974 and the Equality Act 2010.</w:t>
            </w:r>
          </w:p>
          <w:p w14:paraId="55FE5A5B" w14:textId="4BA445AA" w:rsidR="007D1EE7" w:rsidRPr="005C541A" w:rsidRDefault="007D1EE7" w:rsidP="00FE6151">
            <w:pPr>
              <w:tabs>
                <w:tab w:val="left" w:pos="959"/>
              </w:tabs>
              <w:rPr>
                <w:rFonts w:cs="Arial"/>
                <w:color w:val="000000" w:themeColor="text1"/>
                <w:sz w:val="20"/>
                <w:szCs w:val="20"/>
              </w:rPr>
            </w:pPr>
          </w:p>
        </w:tc>
      </w:tr>
      <w:tr w:rsidR="00EE501B" w:rsidRPr="00310899" w14:paraId="536001B8" w14:textId="77777777" w:rsidTr="1B4673D3">
        <w:tc>
          <w:tcPr>
            <w:tcW w:w="709" w:type="dxa"/>
          </w:tcPr>
          <w:p w14:paraId="6B1EF963" w14:textId="18B8B055" w:rsidR="00EE501B" w:rsidRPr="005C541A" w:rsidRDefault="006F7DEA" w:rsidP="00FE6151">
            <w:pPr>
              <w:tabs>
                <w:tab w:val="left" w:pos="959"/>
              </w:tabs>
              <w:rPr>
                <w:rFonts w:cs="Arial"/>
                <w:color w:val="000000" w:themeColor="text1"/>
                <w:sz w:val="20"/>
                <w:szCs w:val="20"/>
              </w:rPr>
            </w:pPr>
            <w:r w:rsidRPr="005C541A">
              <w:rPr>
                <w:rFonts w:cs="Arial"/>
                <w:color w:val="000000" w:themeColor="text1"/>
                <w:sz w:val="20"/>
                <w:szCs w:val="20"/>
              </w:rPr>
              <w:t>3.2</w:t>
            </w:r>
          </w:p>
        </w:tc>
        <w:tc>
          <w:tcPr>
            <w:tcW w:w="8317" w:type="dxa"/>
            <w:gridSpan w:val="3"/>
          </w:tcPr>
          <w:p w14:paraId="10F9B818" w14:textId="030D6260" w:rsidR="00A335C4" w:rsidRPr="005C541A" w:rsidRDefault="00A335C4" w:rsidP="00A335C4">
            <w:pPr>
              <w:tabs>
                <w:tab w:val="left" w:pos="959"/>
              </w:tabs>
              <w:rPr>
                <w:rFonts w:cs="Arial"/>
                <w:color w:val="000000" w:themeColor="text1"/>
                <w:sz w:val="20"/>
                <w:szCs w:val="20"/>
              </w:rPr>
            </w:pPr>
            <w:r w:rsidRPr="005C541A">
              <w:rPr>
                <w:rFonts w:cs="Arial"/>
                <w:color w:val="000000" w:themeColor="text1"/>
                <w:sz w:val="20"/>
                <w:szCs w:val="20"/>
              </w:rPr>
              <w:t>The Risk Assessment sets out the agreed control measures for minimising the risk of transmission on campus:</w:t>
            </w:r>
          </w:p>
          <w:p w14:paraId="5718288A" w14:textId="77777777" w:rsidR="00A335C4" w:rsidRPr="005C541A" w:rsidRDefault="00A335C4" w:rsidP="00A335C4">
            <w:pPr>
              <w:pStyle w:val="ListParagraph"/>
              <w:numPr>
                <w:ilvl w:val="0"/>
                <w:numId w:val="20"/>
              </w:numPr>
              <w:tabs>
                <w:tab w:val="left" w:pos="959"/>
              </w:tabs>
              <w:ind w:left="360"/>
              <w:rPr>
                <w:rFonts w:cs="Arial"/>
                <w:color w:val="000000" w:themeColor="text1"/>
                <w:sz w:val="20"/>
                <w:szCs w:val="20"/>
              </w:rPr>
            </w:pPr>
            <w:r w:rsidRPr="005C541A">
              <w:rPr>
                <w:rFonts w:cs="Arial"/>
                <w:color w:val="000000" w:themeColor="text1"/>
                <w:sz w:val="20"/>
                <w:szCs w:val="20"/>
              </w:rPr>
              <w:t>Ventilation</w:t>
            </w:r>
          </w:p>
          <w:p w14:paraId="54D81C56" w14:textId="42F7C165" w:rsidR="00A335C4" w:rsidRPr="005C541A" w:rsidRDefault="00F37A64" w:rsidP="00A335C4">
            <w:pPr>
              <w:pStyle w:val="ListParagraph"/>
              <w:numPr>
                <w:ilvl w:val="0"/>
                <w:numId w:val="20"/>
              </w:numPr>
              <w:tabs>
                <w:tab w:val="left" w:pos="959"/>
              </w:tabs>
              <w:ind w:left="360"/>
              <w:rPr>
                <w:rFonts w:cs="Arial"/>
                <w:color w:val="000000" w:themeColor="text1"/>
                <w:sz w:val="20"/>
                <w:szCs w:val="20"/>
              </w:rPr>
            </w:pPr>
            <w:r w:rsidRPr="005C541A">
              <w:rPr>
                <w:rFonts w:cs="Arial"/>
                <w:color w:val="000000" w:themeColor="text1"/>
                <w:sz w:val="20"/>
                <w:szCs w:val="20"/>
                <w:shd w:val="clear" w:color="auto" w:fill="FFFFFF"/>
              </w:rPr>
              <w:t xml:space="preserve">Face Coverings </w:t>
            </w:r>
          </w:p>
          <w:p w14:paraId="01C3DFCB" w14:textId="77777777" w:rsidR="00A335C4" w:rsidRPr="005C541A" w:rsidRDefault="00A335C4" w:rsidP="00A335C4">
            <w:pPr>
              <w:pStyle w:val="ListParagraph"/>
              <w:numPr>
                <w:ilvl w:val="0"/>
                <w:numId w:val="20"/>
              </w:numPr>
              <w:tabs>
                <w:tab w:val="left" w:pos="959"/>
              </w:tabs>
              <w:ind w:left="360"/>
              <w:rPr>
                <w:rFonts w:cs="Arial"/>
                <w:color w:val="000000" w:themeColor="text1"/>
                <w:sz w:val="20"/>
                <w:szCs w:val="20"/>
                <w:shd w:val="clear" w:color="auto" w:fill="FFFFFF"/>
              </w:rPr>
            </w:pPr>
            <w:r w:rsidRPr="005C541A">
              <w:rPr>
                <w:rFonts w:cs="Arial"/>
                <w:color w:val="000000" w:themeColor="text1"/>
                <w:sz w:val="20"/>
                <w:szCs w:val="20"/>
                <w:shd w:val="clear" w:color="auto" w:fill="FFFFFF"/>
              </w:rPr>
              <w:t>Hand hygiene</w:t>
            </w:r>
          </w:p>
          <w:p w14:paraId="526D2C56" w14:textId="77777777" w:rsidR="00A335C4" w:rsidRPr="005C541A" w:rsidRDefault="00A335C4" w:rsidP="00A335C4">
            <w:pPr>
              <w:pStyle w:val="ListParagraph"/>
              <w:numPr>
                <w:ilvl w:val="0"/>
                <w:numId w:val="20"/>
              </w:numPr>
              <w:tabs>
                <w:tab w:val="left" w:pos="959"/>
              </w:tabs>
              <w:ind w:left="360"/>
              <w:rPr>
                <w:rFonts w:cs="Arial"/>
                <w:color w:val="000000" w:themeColor="text1"/>
                <w:sz w:val="20"/>
                <w:szCs w:val="20"/>
                <w:shd w:val="clear" w:color="auto" w:fill="FFFFFF"/>
              </w:rPr>
            </w:pPr>
            <w:r w:rsidRPr="005C541A">
              <w:rPr>
                <w:rFonts w:cs="Arial"/>
                <w:color w:val="000000" w:themeColor="text1"/>
                <w:sz w:val="20"/>
                <w:szCs w:val="20"/>
                <w:shd w:val="clear" w:color="auto" w:fill="FFFFFF"/>
              </w:rPr>
              <w:t>Cleaning regimes and materials</w:t>
            </w:r>
          </w:p>
          <w:p w14:paraId="414AC4EC" w14:textId="0C2EE01C" w:rsidR="00A335C4" w:rsidRPr="005C541A" w:rsidRDefault="00A335C4" w:rsidP="00A335C4">
            <w:pPr>
              <w:pStyle w:val="ListParagraph"/>
              <w:numPr>
                <w:ilvl w:val="0"/>
                <w:numId w:val="20"/>
              </w:numPr>
              <w:tabs>
                <w:tab w:val="left" w:pos="959"/>
              </w:tabs>
              <w:ind w:left="360"/>
              <w:rPr>
                <w:rFonts w:cs="Arial"/>
                <w:color w:val="000000" w:themeColor="text1"/>
                <w:sz w:val="20"/>
                <w:szCs w:val="20"/>
                <w:shd w:val="clear" w:color="auto" w:fill="FFFFFF"/>
              </w:rPr>
            </w:pPr>
            <w:r w:rsidRPr="005C541A">
              <w:rPr>
                <w:rFonts w:cs="Arial"/>
                <w:color w:val="000000" w:themeColor="text1"/>
                <w:sz w:val="20"/>
                <w:szCs w:val="20"/>
                <w:shd w:val="clear" w:color="auto" w:fill="FFFFFF"/>
              </w:rPr>
              <w:t>Social distancing and one-way flow systems</w:t>
            </w:r>
            <w:r w:rsidR="00A346C5" w:rsidRPr="005C541A">
              <w:rPr>
                <w:rFonts w:cs="Arial"/>
                <w:color w:val="000000" w:themeColor="text1"/>
                <w:sz w:val="20"/>
                <w:szCs w:val="20"/>
                <w:shd w:val="clear" w:color="auto" w:fill="FFFFFF"/>
              </w:rPr>
              <w:t>, where possible</w:t>
            </w:r>
          </w:p>
          <w:p w14:paraId="6C716EDE" w14:textId="77777777" w:rsidR="00A335C4" w:rsidRPr="005C541A" w:rsidRDefault="00A335C4" w:rsidP="00A335C4">
            <w:pPr>
              <w:pStyle w:val="ListParagraph"/>
              <w:numPr>
                <w:ilvl w:val="0"/>
                <w:numId w:val="20"/>
              </w:numPr>
              <w:tabs>
                <w:tab w:val="left" w:pos="959"/>
              </w:tabs>
              <w:ind w:left="360"/>
              <w:rPr>
                <w:rFonts w:cs="Arial"/>
                <w:color w:val="000000" w:themeColor="text1"/>
                <w:sz w:val="20"/>
                <w:szCs w:val="20"/>
              </w:rPr>
            </w:pPr>
            <w:r w:rsidRPr="005C541A">
              <w:rPr>
                <w:rFonts w:cs="Arial"/>
                <w:color w:val="000000" w:themeColor="text1"/>
                <w:sz w:val="20"/>
                <w:szCs w:val="20"/>
                <w:shd w:val="clear" w:color="auto" w:fill="FFFFFF"/>
              </w:rPr>
              <w:t>Protect vulnerable people</w:t>
            </w:r>
          </w:p>
          <w:p w14:paraId="56B73262" w14:textId="07C7EB98" w:rsidR="00A335C4" w:rsidRPr="005C541A" w:rsidRDefault="00A335C4" w:rsidP="00A335C4">
            <w:pPr>
              <w:pStyle w:val="ListParagraph"/>
              <w:numPr>
                <w:ilvl w:val="0"/>
                <w:numId w:val="20"/>
              </w:numPr>
              <w:tabs>
                <w:tab w:val="left" w:pos="959"/>
              </w:tabs>
              <w:ind w:left="360"/>
              <w:rPr>
                <w:rFonts w:cs="Arial"/>
                <w:color w:val="000000" w:themeColor="text1"/>
                <w:sz w:val="20"/>
                <w:szCs w:val="20"/>
                <w:shd w:val="clear" w:color="auto" w:fill="FFFFFF"/>
              </w:rPr>
            </w:pPr>
            <w:r w:rsidRPr="005C541A">
              <w:rPr>
                <w:rFonts w:cs="Arial"/>
                <w:color w:val="000000" w:themeColor="text1"/>
                <w:sz w:val="20"/>
                <w:szCs w:val="20"/>
                <w:shd w:val="clear" w:color="auto" w:fill="FFFFFF"/>
              </w:rPr>
              <w:t>Comms, including signage</w:t>
            </w:r>
          </w:p>
          <w:p w14:paraId="4D14BDA1" w14:textId="761C8976" w:rsidR="00A335C4" w:rsidRPr="005C541A" w:rsidRDefault="00A335C4" w:rsidP="00A335C4">
            <w:pPr>
              <w:pStyle w:val="ListParagraph"/>
              <w:numPr>
                <w:ilvl w:val="0"/>
                <w:numId w:val="20"/>
              </w:numPr>
              <w:tabs>
                <w:tab w:val="left" w:pos="959"/>
              </w:tabs>
              <w:ind w:left="360"/>
              <w:rPr>
                <w:rFonts w:cs="Arial"/>
                <w:color w:val="000000" w:themeColor="text1"/>
                <w:sz w:val="20"/>
                <w:szCs w:val="20"/>
                <w:shd w:val="clear" w:color="auto" w:fill="FFFFFF"/>
              </w:rPr>
            </w:pPr>
            <w:r w:rsidRPr="005C541A">
              <w:rPr>
                <w:rFonts w:cs="Arial"/>
                <w:color w:val="000000" w:themeColor="text1"/>
                <w:sz w:val="20"/>
                <w:szCs w:val="20"/>
                <w:shd w:val="clear" w:color="auto" w:fill="FFFFFF"/>
              </w:rPr>
              <w:t>Hybrid working – although not a recognised COVID-19 control measure, may reduce the number of people occupying particular spaces.</w:t>
            </w:r>
          </w:p>
          <w:p w14:paraId="1E5238F6" w14:textId="77777777" w:rsidR="00EE501B" w:rsidRPr="005C541A" w:rsidRDefault="00EE501B" w:rsidP="00661EDA">
            <w:pPr>
              <w:pStyle w:val="ListParagraph"/>
              <w:tabs>
                <w:tab w:val="left" w:pos="959"/>
              </w:tabs>
              <w:ind w:left="360"/>
              <w:rPr>
                <w:rFonts w:cs="Arial"/>
                <w:color w:val="000000" w:themeColor="text1"/>
                <w:sz w:val="20"/>
                <w:szCs w:val="20"/>
              </w:rPr>
            </w:pPr>
          </w:p>
        </w:tc>
      </w:tr>
      <w:tr w:rsidR="006F7DEA" w:rsidRPr="00310899" w14:paraId="00A045BC" w14:textId="77777777" w:rsidTr="1B4673D3">
        <w:tc>
          <w:tcPr>
            <w:tcW w:w="709" w:type="dxa"/>
          </w:tcPr>
          <w:p w14:paraId="1255B59A" w14:textId="26BE8422" w:rsidR="006F7DEA" w:rsidRPr="005C541A" w:rsidRDefault="006F7DEA" w:rsidP="006F7DEA">
            <w:pPr>
              <w:tabs>
                <w:tab w:val="left" w:pos="959"/>
              </w:tabs>
              <w:rPr>
                <w:rFonts w:cs="Arial"/>
                <w:b/>
                <w:bCs/>
                <w:color w:val="000000" w:themeColor="text1"/>
                <w:sz w:val="20"/>
                <w:szCs w:val="20"/>
              </w:rPr>
            </w:pPr>
            <w:r w:rsidRPr="005C541A">
              <w:rPr>
                <w:rFonts w:cs="Arial"/>
                <w:b/>
                <w:bCs/>
                <w:color w:val="000000" w:themeColor="text1"/>
                <w:sz w:val="20"/>
                <w:szCs w:val="20"/>
              </w:rPr>
              <w:t>4.</w:t>
            </w:r>
          </w:p>
        </w:tc>
        <w:tc>
          <w:tcPr>
            <w:tcW w:w="8317" w:type="dxa"/>
            <w:gridSpan w:val="3"/>
          </w:tcPr>
          <w:p w14:paraId="54973C9B" w14:textId="77777777" w:rsidR="006F7DEA" w:rsidRPr="005C541A" w:rsidRDefault="006F7DEA" w:rsidP="006F7DEA">
            <w:pPr>
              <w:rPr>
                <w:rFonts w:cs="Arial"/>
                <w:b/>
                <w:bCs/>
                <w:color w:val="000000" w:themeColor="text1"/>
                <w:sz w:val="20"/>
                <w:szCs w:val="20"/>
              </w:rPr>
            </w:pPr>
            <w:r w:rsidRPr="005C541A">
              <w:rPr>
                <w:rFonts w:cs="Arial"/>
                <w:b/>
                <w:bCs/>
                <w:color w:val="000000" w:themeColor="text1"/>
                <w:sz w:val="20"/>
                <w:szCs w:val="20"/>
              </w:rPr>
              <w:t>Self-Isolation</w:t>
            </w:r>
          </w:p>
          <w:p w14:paraId="7D249CCC" w14:textId="77777777" w:rsidR="006F7DEA" w:rsidRPr="005C541A" w:rsidRDefault="006F7DEA" w:rsidP="006F7DEA">
            <w:pPr>
              <w:rPr>
                <w:rFonts w:cs="Arial"/>
                <w:b/>
                <w:bCs/>
                <w:color w:val="000000" w:themeColor="text1"/>
                <w:sz w:val="20"/>
                <w:szCs w:val="20"/>
              </w:rPr>
            </w:pPr>
          </w:p>
        </w:tc>
      </w:tr>
      <w:tr w:rsidR="006F7DEA" w:rsidRPr="00310899" w14:paraId="0968FB91" w14:textId="77777777" w:rsidTr="1B4673D3">
        <w:tc>
          <w:tcPr>
            <w:tcW w:w="709" w:type="dxa"/>
          </w:tcPr>
          <w:p w14:paraId="7D675917" w14:textId="37374D58" w:rsidR="006F7DEA" w:rsidRPr="005C541A" w:rsidRDefault="006F7DEA" w:rsidP="006F7DEA">
            <w:pPr>
              <w:tabs>
                <w:tab w:val="left" w:pos="959"/>
              </w:tabs>
              <w:rPr>
                <w:rFonts w:cs="Arial"/>
                <w:color w:val="000000" w:themeColor="text1"/>
                <w:sz w:val="20"/>
                <w:szCs w:val="20"/>
              </w:rPr>
            </w:pPr>
            <w:r w:rsidRPr="005C541A">
              <w:rPr>
                <w:rFonts w:cs="Arial"/>
                <w:color w:val="000000" w:themeColor="text1"/>
                <w:sz w:val="20"/>
                <w:szCs w:val="20"/>
              </w:rPr>
              <w:t>4.</w:t>
            </w:r>
            <w:r w:rsidR="00A04FE8" w:rsidRPr="005C541A">
              <w:rPr>
                <w:rFonts w:cs="Arial"/>
                <w:color w:val="000000" w:themeColor="text1"/>
                <w:sz w:val="20"/>
                <w:szCs w:val="20"/>
              </w:rPr>
              <w:t>1</w:t>
            </w:r>
          </w:p>
        </w:tc>
        <w:tc>
          <w:tcPr>
            <w:tcW w:w="8317" w:type="dxa"/>
            <w:gridSpan w:val="3"/>
          </w:tcPr>
          <w:p w14:paraId="4D7656C5" w14:textId="349C3740" w:rsidR="001B4E0E" w:rsidRPr="005C541A" w:rsidRDefault="003F53BC" w:rsidP="001B4E0E">
            <w:pPr>
              <w:rPr>
                <w:rFonts w:cs="Arial"/>
                <w:color w:val="000000" w:themeColor="text1"/>
                <w:sz w:val="20"/>
                <w:szCs w:val="20"/>
              </w:rPr>
            </w:pPr>
            <w:r w:rsidRPr="005C541A">
              <w:rPr>
                <w:rFonts w:cs="Arial"/>
                <w:color w:val="000000" w:themeColor="text1"/>
                <w:sz w:val="20"/>
                <w:szCs w:val="20"/>
              </w:rPr>
              <w:t xml:space="preserve">Although the government has removed the legal requirement for people who test positive or display symptoms to </w:t>
            </w:r>
            <w:r w:rsidR="00F378F0">
              <w:rPr>
                <w:rFonts w:cs="Arial"/>
                <w:color w:val="000000" w:themeColor="text1"/>
                <w:sz w:val="20"/>
                <w:szCs w:val="20"/>
              </w:rPr>
              <w:t>test/</w:t>
            </w:r>
            <w:r w:rsidRPr="005C541A">
              <w:rPr>
                <w:rFonts w:cs="Arial"/>
                <w:color w:val="000000" w:themeColor="text1"/>
                <w:sz w:val="20"/>
                <w:szCs w:val="20"/>
              </w:rPr>
              <w:t xml:space="preserve">self-isolate, we </w:t>
            </w:r>
            <w:r w:rsidR="006F7DEA" w:rsidRPr="005C541A">
              <w:rPr>
                <w:rFonts w:cs="Arial"/>
                <w:color w:val="000000" w:themeColor="text1"/>
                <w:sz w:val="20"/>
                <w:szCs w:val="20"/>
              </w:rPr>
              <w:t xml:space="preserve">will continue to </w:t>
            </w:r>
            <w:r w:rsidR="00F378F0">
              <w:rPr>
                <w:rFonts w:cs="Arial"/>
                <w:color w:val="000000" w:themeColor="text1"/>
                <w:sz w:val="20"/>
                <w:szCs w:val="20"/>
              </w:rPr>
              <w:t>advise</w:t>
            </w:r>
            <w:r w:rsidR="00F378F0" w:rsidRPr="005C541A">
              <w:rPr>
                <w:rFonts w:cs="Arial"/>
                <w:color w:val="000000" w:themeColor="text1"/>
                <w:sz w:val="20"/>
                <w:szCs w:val="20"/>
              </w:rPr>
              <w:t xml:space="preserve"> </w:t>
            </w:r>
            <w:r w:rsidR="006F7DEA" w:rsidRPr="005C541A">
              <w:rPr>
                <w:rFonts w:cs="Arial"/>
                <w:color w:val="000000" w:themeColor="text1"/>
                <w:sz w:val="20"/>
                <w:szCs w:val="20"/>
              </w:rPr>
              <w:t xml:space="preserve">students, staff and other members of the BU community that they must stay at home if they feel unwell or display any of the main </w:t>
            </w:r>
            <w:hyperlink r:id="rId17" w:history="1">
              <w:r w:rsidR="006F7DEA" w:rsidRPr="00A524F7">
                <w:rPr>
                  <w:rStyle w:val="Hyperlink"/>
                  <w:rFonts w:cs="Arial"/>
                  <w:sz w:val="20"/>
                  <w:szCs w:val="20"/>
                </w:rPr>
                <w:t xml:space="preserve">COVID-19 </w:t>
              </w:r>
              <w:hyperlink r:id="rId18" w:history="1">
                <w:r w:rsidR="006F7DEA" w:rsidRPr="00A524F7">
                  <w:rPr>
                    <w:rStyle w:val="Hyperlink"/>
                    <w:rFonts w:cs="Arial"/>
                    <w:sz w:val="20"/>
                    <w:szCs w:val="20"/>
                  </w:rPr>
                  <w:t>symptoms</w:t>
                </w:r>
              </w:hyperlink>
            </w:hyperlink>
            <w:r w:rsidR="007B4687">
              <w:t xml:space="preserve">.  </w:t>
            </w:r>
            <w:r w:rsidR="00F378F0" w:rsidRPr="00F378F0">
              <w:rPr>
                <w:rFonts w:cs="Arial"/>
                <w:color w:val="000000" w:themeColor="text1"/>
                <w:sz w:val="20"/>
                <w:szCs w:val="20"/>
              </w:rPr>
              <w:t>Th</w:t>
            </w:r>
            <w:r w:rsidR="007B4687">
              <w:rPr>
                <w:rFonts w:cs="Arial"/>
                <w:color w:val="000000" w:themeColor="text1"/>
                <w:sz w:val="20"/>
                <w:szCs w:val="20"/>
              </w:rPr>
              <w:t xml:space="preserve">e </w:t>
            </w:r>
            <w:r w:rsidR="00F378F0" w:rsidRPr="00F378F0">
              <w:rPr>
                <w:rFonts w:cs="Arial"/>
                <w:color w:val="000000" w:themeColor="text1"/>
                <w:sz w:val="20"/>
                <w:szCs w:val="20"/>
              </w:rPr>
              <w:t>symptoms are very similar to symptoms of other illnesses, such as colds and flu.</w:t>
            </w:r>
            <w:r w:rsidR="00A04FE8" w:rsidRPr="005C541A">
              <w:rPr>
                <w:rFonts w:cs="Arial"/>
                <w:color w:val="000000" w:themeColor="text1"/>
                <w:sz w:val="20"/>
                <w:szCs w:val="20"/>
              </w:rPr>
              <w:t xml:space="preserve"> We will support our people to self-isolate quickly when required and we will undertake any actions required</w:t>
            </w:r>
            <w:r w:rsidR="001B4E0E" w:rsidRPr="005C541A">
              <w:rPr>
                <w:rFonts w:cs="Arial"/>
                <w:color w:val="000000" w:themeColor="text1"/>
                <w:sz w:val="20"/>
                <w:szCs w:val="20"/>
              </w:rPr>
              <w:t>.</w:t>
            </w:r>
          </w:p>
          <w:p w14:paraId="00D1BDBF" w14:textId="67128B49" w:rsidR="006F7DEA" w:rsidRPr="005C541A" w:rsidRDefault="00A04FE8" w:rsidP="001B4E0E">
            <w:pPr>
              <w:rPr>
                <w:rFonts w:cs="Arial"/>
                <w:color w:val="000000" w:themeColor="text1"/>
                <w:sz w:val="20"/>
                <w:szCs w:val="20"/>
              </w:rPr>
            </w:pPr>
            <w:r w:rsidRPr="005C541A">
              <w:rPr>
                <w:rFonts w:cs="Arial"/>
                <w:color w:val="000000" w:themeColor="text1"/>
                <w:sz w:val="20"/>
                <w:szCs w:val="20"/>
              </w:rPr>
              <w:t xml:space="preserve"> </w:t>
            </w:r>
          </w:p>
        </w:tc>
      </w:tr>
      <w:tr w:rsidR="001B33A4" w:rsidRPr="00310899" w14:paraId="76B1B3E2" w14:textId="77777777" w:rsidTr="1B4673D3">
        <w:tc>
          <w:tcPr>
            <w:tcW w:w="709" w:type="dxa"/>
          </w:tcPr>
          <w:p w14:paraId="234B8956" w14:textId="261BEB66" w:rsidR="001B33A4" w:rsidRPr="005C541A" w:rsidRDefault="00D764EA" w:rsidP="001B33A4">
            <w:pPr>
              <w:tabs>
                <w:tab w:val="left" w:pos="959"/>
              </w:tabs>
              <w:rPr>
                <w:rFonts w:cs="Arial"/>
                <w:color w:val="000000" w:themeColor="text1"/>
                <w:sz w:val="20"/>
                <w:szCs w:val="20"/>
              </w:rPr>
            </w:pPr>
            <w:r w:rsidRPr="005C541A">
              <w:rPr>
                <w:rFonts w:cs="Arial"/>
                <w:color w:val="000000" w:themeColor="text1"/>
                <w:sz w:val="20"/>
                <w:szCs w:val="20"/>
              </w:rPr>
              <w:t>4.</w:t>
            </w:r>
            <w:r w:rsidR="00E314D1" w:rsidRPr="005C541A">
              <w:rPr>
                <w:rFonts w:cs="Arial"/>
                <w:color w:val="000000" w:themeColor="text1"/>
                <w:sz w:val="20"/>
                <w:szCs w:val="20"/>
              </w:rPr>
              <w:t>2</w:t>
            </w:r>
          </w:p>
        </w:tc>
        <w:tc>
          <w:tcPr>
            <w:tcW w:w="8317" w:type="dxa"/>
            <w:gridSpan w:val="3"/>
          </w:tcPr>
          <w:p w14:paraId="4CDD5512" w14:textId="4496492F" w:rsidR="00350AC5" w:rsidRPr="005C541A" w:rsidRDefault="00350AC5" w:rsidP="00350AC5">
            <w:pPr>
              <w:tabs>
                <w:tab w:val="left" w:pos="959"/>
              </w:tabs>
              <w:rPr>
                <w:rFonts w:cs="Arial"/>
                <w:color w:val="000000" w:themeColor="text1"/>
                <w:sz w:val="20"/>
                <w:szCs w:val="20"/>
              </w:rPr>
            </w:pPr>
            <w:r w:rsidRPr="005C541A">
              <w:rPr>
                <w:rFonts w:cs="Arial"/>
                <w:color w:val="000000" w:themeColor="text1"/>
                <w:sz w:val="20"/>
                <w:szCs w:val="20"/>
              </w:rPr>
              <w:t>Close contacts should follow the</w:t>
            </w:r>
            <w:r w:rsidR="00A524F7">
              <w:rPr>
                <w:rFonts w:cs="Arial"/>
                <w:color w:val="000000" w:themeColor="text1"/>
                <w:sz w:val="20"/>
                <w:szCs w:val="20"/>
              </w:rPr>
              <w:t xml:space="preserve"> </w:t>
            </w:r>
            <w:hyperlink r:id="rId19" w:anchor="what-to-do-if-you-have-symptoms-of-a-respiratory-infection-including-covid-19-and-have-not-taken-a-covid-19-test" w:history="1">
              <w:r w:rsidRPr="00A524F7">
                <w:rPr>
                  <w:rStyle w:val="Hyperlink"/>
                  <w:rFonts w:cs="Arial"/>
                  <w:sz w:val="20"/>
                  <w:szCs w:val="20"/>
                </w:rPr>
                <w:t>updated guidance</w:t>
              </w:r>
            </w:hyperlink>
            <w:r w:rsidRPr="005C541A">
              <w:rPr>
                <w:rFonts w:cs="Arial"/>
                <w:color w:val="000000" w:themeColor="text1"/>
                <w:sz w:val="20"/>
                <w:szCs w:val="20"/>
              </w:rPr>
              <w:t>; in an HE setting these might be: students in the same household, sharing living, washing and cooking facilities, students who take part in sporting or social activities together or students taking part in the same seminar or group learning activity such as a presentation.</w:t>
            </w:r>
          </w:p>
          <w:p w14:paraId="23E08096" w14:textId="6277D989" w:rsidR="001B33A4" w:rsidRPr="005C541A" w:rsidRDefault="003916AB" w:rsidP="00350AC5">
            <w:pPr>
              <w:tabs>
                <w:tab w:val="left" w:pos="959"/>
              </w:tabs>
              <w:rPr>
                <w:rFonts w:cs="Arial"/>
                <w:color w:val="000000" w:themeColor="text1"/>
                <w:sz w:val="20"/>
                <w:szCs w:val="20"/>
              </w:rPr>
            </w:pPr>
            <w:r w:rsidRPr="005C541A">
              <w:rPr>
                <w:rFonts w:cs="Arial"/>
                <w:color w:val="000000" w:themeColor="text1"/>
                <w:sz w:val="20"/>
                <w:szCs w:val="20"/>
              </w:rPr>
              <w:t xml:space="preserve"> </w:t>
            </w:r>
          </w:p>
        </w:tc>
      </w:tr>
      <w:tr w:rsidR="003916AB" w:rsidRPr="00310899" w14:paraId="2E039834" w14:textId="77777777" w:rsidTr="1B4673D3">
        <w:tc>
          <w:tcPr>
            <w:tcW w:w="709" w:type="dxa"/>
          </w:tcPr>
          <w:p w14:paraId="67A742BC" w14:textId="7B9F453C" w:rsidR="003916AB" w:rsidRPr="005C541A" w:rsidRDefault="003916AB" w:rsidP="001B33A4">
            <w:pPr>
              <w:tabs>
                <w:tab w:val="left" w:pos="959"/>
              </w:tabs>
              <w:rPr>
                <w:rFonts w:cs="Arial"/>
                <w:color w:val="000000" w:themeColor="text1"/>
                <w:sz w:val="20"/>
                <w:szCs w:val="20"/>
              </w:rPr>
            </w:pPr>
            <w:r w:rsidRPr="005C541A">
              <w:rPr>
                <w:rFonts w:cs="Arial"/>
                <w:color w:val="000000" w:themeColor="text1"/>
                <w:sz w:val="20"/>
                <w:szCs w:val="20"/>
              </w:rPr>
              <w:t>4.</w:t>
            </w:r>
            <w:r w:rsidR="00E314D1" w:rsidRPr="005C541A">
              <w:rPr>
                <w:rFonts w:cs="Arial"/>
                <w:color w:val="000000" w:themeColor="text1"/>
                <w:sz w:val="20"/>
                <w:szCs w:val="20"/>
              </w:rPr>
              <w:t>3</w:t>
            </w:r>
          </w:p>
        </w:tc>
        <w:tc>
          <w:tcPr>
            <w:tcW w:w="8317" w:type="dxa"/>
            <w:gridSpan w:val="3"/>
          </w:tcPr>
          <w:p w14:paraId="1E715F68" w14:textId="1282DEB9" w:rsidR="00350AC5" w:rsidRPr="005C541A" w:rsidRDefault="007B4687" w:rsidP="003916AB">
            <w:pPr>
              <w:tabs>
                <w:tab w:val="left" w:pos="959"/>
              </w:tabs>
              <w:rPr>
                <w:rFonts w:cs="Arial"/>
                <w:color w:val="000000" w:themeColor="text1"/>
                <w:sz w:val="20"/>
                <w:szCs w:val="20"/>
              </w:rPr>
            </w:pPr>
            <w:r>
              <w:rPr>
                <w:rFonts w:cs="Arial"/>
                <w:color w:val="000000" w:themeColor="text1"/>
                <w:sz w:val="20"/>
                <w:szCs w:val="20"/>
              </w:rPr>
              <w:t xml:space="preserve">There are currently no requirements on those </w:t>
            </w:r>
            <w:hyperlink r:id="rId20" w:history="1">
              <w:r w:rsidRPr="00A524F7">
                <w:rPr>
                  <w:rStyle w:val="Hyperlink"/>
                  <w:rFonts w:cs="Arial"/>
                  <w:sz w:val="20"/>
                  <w:szCs w:val="20"/>
                </w:rPr>
                <w:t>arriving in England</w:t>
              </w:r>
            </w:hyperlink>
            <w:r>
              <w:rPr>
                <w:rFonts w:cs="Arial"/>
                <w:color w:val="000000" w:themeColor="text1"/>
                <w:sz w:val="20"/>
                <w:szCs w:val="20"/>
              </w:rPr>
              <w:t xml:space="preserve"> from overseas.  </w:t>
            </w:r>
            <w:r w:rsidR="000B385F" w:rsidRPr="005C541A">
              <w:rPr>
                <w:rFonts w:cs="Arial"/>
                <w:color w:val="000000" w:themeColor="text1"/>
                <w:sz w:val="20"/>
                <w:szCs w:val="20"/>
              </w:rPr>
              <w:t xml:space="preserve"> </w:t>
            </w:r>
          </w:p>
          <w:p w14:paraId="16B80E26" w14:textId="77777777" w:rsidR="003916AB" w:rsidRPr="005C541A" w:rsidRDefault="003916AB" w:rsidP="000B385F">
            <w:pPr>
              <w:tabs>
                <w:tab w:val="left" w:pos="959"/>
              </w:tabs>
              <w:rPr>
                <w:rFonts w:cs="Arial"/>
                <w:color w:val="FF0000"/>
                <w:sz w:val="20"/>
                <w:szCs w:val="20"/>
              </w:rPr>
            </w:pPr>
          </w:p>
        </w:tc>
      </w:tr>
      <w:tr w:rsidR="00D764EA" w:rsidRPr="00310899" w14:paraId="0136F48D" w14:textId="77777777" w:rsidTr="1B4673D3">
        <w:tc>
          <w:tcPr>
            <w:tcW w:w="709" w:type="dxa"/>
          </w:tcPr>
          <w:p w14:paraId="7D729380" w14:textId="5F76831D" w:rsidR="00D764EA" w:rsidRPr="005C541A" w:rsidRDefault="00D764EA" w:rsidP="001B33A4">
            <w:pPr>
              <w:tabs>
                <w:tab w:val="left" w:pos="959"/>
              </w:tabs>
              <w:rPr>
                <w:rFonts w:cs="Arial"/>
                <w:b/>
                <w:bCs/>
                <w:color w:val="000000" w:themeColor="text1"/>
                <w:sz w:val="20"/>
                <w:szCs w:val="20"/>
              </w:rPr>
            </w:pPr>
            <w:r w:rsidRPr="005C541A">
              <w:rPr>
                <w:rFonts w:cs="Arial"/>
                <w:b/>
                <w:bCs/>
                <w:color w:val="000000" w:themeColor="text1"/>
                <w:sz w:val="20"/>
                <w:szCs w:val="20"/>
              </w:rPr>
              <w:t>5.</w:t>
            </w:r>
          </w:p>
        </w:tc>
        <w:tc>
          <w:tcPr>
            <w:tcW w:w="8317" w:type="dxa"/>
            <w:gridSpan w:val="3"/>
          </w:tcPr>
          <w:p w14:paraId="4CE91A1D" w14:textId="77777777" w:rsidR="00D764EA" w:rsidRPr="005C541A" w:rsidRDefault="00D764EA" w:rsidP="001B33A4">
            <w:pPr>
              <w:tabs>
                <w:tab w:val="left" w:pos="959"/>
              </w:tabs>
              <w:rPr>
                <w:rFonts w:cs="Arial"/>
                <w:b/>
                <w:bCs/>
                <w:color w:val="000000" w:themeColor="text1"/>
                <w:sz w:val="20"/>
                <w:szCs w:val="20"/>
              </w:rPr>
            </w:pPr>
            <w:r w:rsidRPr="005C541A">
              <w:rPr>
                <w:rFonts w:cs="Arial"/>
                <w:b/>
                <w:bCs/>
                <w:color w:val="000000" w:themeColor="text1"/>
                <w:sz w:val="20"/>
                <w:szCs w:val="20"/>
              </w:rPr>
              <w:t>Vaccination</w:t>
            </w:r>
          </w:p>
          <w:p w14:paraId="2F91A36A" w14:textId="48890DF4" w:rsidR="00D764EA" w:rsidRPr="005C541A" w:rsidRDefault="00D764EA" w:rsidP="001B33A4">
            <w:pPr>
              <w:tabs>
                <w:tab w:val="left" w:pos="959"/>
              </w:tabs>
              <w:rPr>
                <w:rFonts w:cs="Arial"/>
                <w:b/>
                <w:bCs/>
                <w:color w:val="000000" w:themeColor="text1"/>
                <w:sz w:val="20"/>
                <w:szCs w:val="20"/>
              </w:rPr>
            </w:pPr>
          </w:p>
        </w:tc>
      </w:tr>
      <w:tr w:rsidR="00D764EA" w:rsidRPr="00310899" w14:paraId="7D0B4727" w14:textId="77777777" w:rsidTr="1B4673D3">
        <w:tc>
          <w:tcPr>
            <w:tcW w:w="709" w:type="dxa"/>
          </w:tcPr>
          <w:p w14:paraId="3D7D9316" w14:textId="77777777" w:rsidR="00D764EA" w:rsidRPr="005C541A" w:rsidRDefault="00D764EA" w:rsidP="001B33A4">
            <w:pPr>
              <w:tabs>
                <w:tab w:val="left" w:pos="959"/>
              </w:tabs>
              <w:rPr>
                <w:rFonts w:cs="Arial"/>
                <w:color w:val="000000" w:themeColor="text1"/>
                <w:sz w:val="20"/>
                <w:szCs w:val="20"/>
              </w:rPr>
            </w:pPr>
          </w:p>
        </w:tc>
        <w:tc>
          <w:tcPr>
            <w:tcW w:w="8317" w:type="dxa"/>
            <w:gridSpan w:val="3"/>
          </w:tcPr>
          <w:p w14:paraId="45EB7692" w14:textId="03D7DF41" w:rsidR="00D764EA" w:rsidRPr="005C541A" w:rsidRDefault="00D764EA" w:rsidP="00D764EA">
            <w:pPr>
              <w:tabs>
                <w:tab w:val="left" w:pos="959"/>
              </w:tabs>
              <w:rPr>
                <w:rFonts w:cs="Arial"/>
                <w:color w:val="000000" w:themeColor="text1"/>
                <w:sz w:val="20"/>
                <w:szCs w:val="20"/>
              </w:rPr>
            </w:pPr>
            <w:r w:rsidRPr="005C541A">
              <w:rPr>
                <w:rFonts w:cs="Arial"/>
                <w:color w:val="000000" w:themeColor="text1"/>
                <w:sz w:val="20"/>
                <w:szCs w:val="20"/>
              </w:rPr>
              <w:t xml:space="preserve">We support the national COVID-19 vaccination </w:t>
            </w:r>
            <w:r w:rsidR="00E9200F" w:rsidRPr="005C541A">
              <w:rPr>
                <w:rFonts w:cs="Arial"/>
                <w:color w:val="000000" w:themeColor="text1"/>
                <w:sz w:val="20"/>
                <w:szCs w:val="20"/>
              </w:rPr>
              <w:t>programme,</w:t>
            </w:r>
            <w:r w:rsidRPr="005C541A">
              <w:rPr>
                <w:rFonts w:cs="Arial"/>
                <w:color w:val="000000" w:themeColor="text1"/>
                <w:sz w:val="20"/>
                <w:szCs w:val="20"/>
              </w:rPr>
              <w:t xml:space="preserve"> and we encourage all eligible staff and students to be vaccinated. We recognise there are </w:t>
            </w:r>
            <w:proofErr w:type="gramStart"/>
            <w:r w:rsidRPr="005C541A">
              <w:rPr>
                <w:rFonts w:cs="Arial"/>
                <w:color w:val="000000" w:themeColor="text1"/>
                <w:sz w:val="20"/>
                <w:szCs w:val="20"/>
              </w:rPr>
              <w:t>a number of</w:t>
            </w:r>
            <w:proofErr w:type="gramEnd"/>
            <w:r w:rsidRPr="005C541A">
              <w:rPr>
                <w:rFonts w:cs="Arial"/>
                <w:color w:val="000000" w:themeColor="text1"/>
                <w:sz w:val="20"/>
                <w:szCs w:val="20"/>
              </w:rPr>
              <w:t xml:space="preserve"> reasons for not being vaccinated and will not treat people differently according to their vaccination status.</w:t>
            </w:r>
          </w:p>
          <w:p w14:paraId="15807B6A" w14:textId="77777777" w:rsidR="00D764EA" w:rsidRPr="005C541A" w:rsidRDefault="00D764EA" w:rsidP="001B33A4">
            <w:pPr>
              <w:tabs>
                <w:tab w:val="left" w:pos="959"/>
              </w:tabs>
              <w:rPr>
                <w:rFonts w:cs="Arial"/>
                <w:color w:val="000000" w:themeColor="text1"/>
                <w:sz w:val="20"/>
                <w:szCs w:val="20"/>
              </w:rPr>
            </w:pPr>
          </w:p>
        </w:tc>
      </w:tr>
      <w:tr w:rsidR="001B33A4" w:rsidRPr="00310899" w14:paraId="65C9C41F" w14:textId="77777777" w:rsidTr="1B4673D3">
        <w:tc>
          <w:tcPr>
            <w:tcW w:w="709" w:type="dxa"/>
          </w:tcPr>
          <w:p w14:paraId="0601C2D7" w14:textId="48E2092E" w:rsidR="001B33A4" w:rsidRPr="005C541A" w:rsidRDefault="00D764EA" w:rsidP="001B33A4">
            <w:pPr>
              <w:tabs>
                <w:tab w:val="left" w:pos="959"/>
              </w:tabs>
              <w:rPr>
                <w:rFonts w:cs="Arial"/>
                <w:b/>
                <w:bCs/>
                <w:color w:val="000000" w:themeColor="text1"/>
                <w:sz w:val="20"/>
                <w:szCs w:val="20"/>
              </w:rPr>
            </w:pPr>
            <w:r w:rsidRPr="005C541A">
              <w:rPr>
                <w:rFonts w:cs="Arial"/>
                <w:b/>
                <w:bCs/>
                <w:color w:val="000000" w:themeColor="text1"/>
                <w:sz w:val="20"/>
                <w:szCs w:val="20"/>
              </w:rPr>
              <w:t>6.</w:t>
            </w:r>
          </w:p>
        </w:tc>
        <w:tc>
          <w:tcPr>
            <w:tcW w:w="8317" w:type="dxa"/>
            <w:gridSpan w:val="3"/>
          </w:tcPr>
          <w:p w14:paraId="00EC8540" w14:textId="77777777" w:rsidR="001B33A4" w:rsidRPr="005C541A" w:rsidRDefault="00D764EA" w:rsidP="001B33A4">
            <w:pPr>
              <w:rPr>
                <w:rFonts w:cs="Arial"/>
                <w:b/>
                <w:bCs/>
                <w:color w:val="000000" w:themeColor="text1"/>
                <w:sz w:val="20"/>
                <w:szCs w:val="20"/>
              </w:rPr>
            </w:pPr>
            <w:r w:rsidRPr="005C541A">
              <w:rPr>
                <w:rFonts w:cs="Arial"/>
                <w:b/>
                <w:bCs/>
                <w:color w:val="000000" w:themeColor="text1"/>
                <w:sz w:val="20"/>
                <w:szCs w:val="20"/>
              </w:rPr>
              <w:t>Contact Tracing</w:t>
            </w:r>
          </w:p>
          <w:p w14:paraId="0C9C5DDE" w14:textId="432BC334" w:rsidR="00D764EA" w:rsidRPr="005C541A" w:rsidRDefault="00D764EA" w:rsidP="001B33A4">
            <w:pPr>
              <w:rPr>
                <w:rFonts w:cs="Arial"/>
                <w:b/>
                <w:bCs/>
                <w:color w:val="000000" w:themeColor="text1"/>
                <w:sz w:val="20"/>
                <w:szCs w:val="20"/>
              </w:rPr>
            </w:pPr>
          </w:p>
        </w:tc>
      </w:tr>
      <w:tr w:rsidR="001B33A4" w:rsidRPr="00310899" w14:paraId="4FE33D30" w14:textId="77777777" w:rsidTr="1B4673D3">
        <w:tc>
          <w:tcPr>
            <w:tcW w:w="709" w:type="dxa"/>
          </w:tcPr>
          <w:p w14:paraId="7437FB5E" w14:textId="34E7ED2B" w:rsidR="001B33A4" w:rsidRPr="005C541A" w:rsidRDefault="001B33A4" w:rsidP="001B33A4">
            <w:pPr>
              <w:tabs>
                <w:tab w:val="left" w:pos="959"/>
              </w:tabs>
              <w:rPr>
                <w:rFonts w:cs="Arial"/>
                <w:color w:val="000000" w:themeColor="text1"/>
                <w:sz w:val="20"/>
                <w:szCs w:val="20"/>
              </w:rPr>
            </w:pPr>
          </w:p>
        </w:tc>
        <w:tc>
          <w:tcPr>
            <w:tcW w:w="8317" w:type="dxa"/>
            <w:gridSpan w:val="3"/>
          </w:tcPr>
          <w:p w14:paraId="7B369A2C" w14:textId="41F1242B" w:rsidR="000B385F" w:rsidRPr="005C541A" w:rsidRDefault="00DE4536" w:rsidP="001B33A4">
            <w:pPr>
              <w:tabs>
                <w:tab w:val="left" w:pos="959"/>
              </w:tabs>
              <w:rPr>
                <w:rFonts w:cs="Arial"/>
                <w:color w:val="000000" w:themeColor="text1"/>
                <w:sz w:val="20"/>
                <w:szCs w:val="20"/>
              </w:rPr>
            </w:pPr>
            <w:r w:rsidRPr="005C541A">
              <w:rPr>
                <w:rFonts w:cs="Arial"/>
                <w:sz w:val="20"/>
                <w:szCs w:val="20"/>
              </w:rPr>
              <w:t>Contacts are no longer required to self-isolate or advised to take daily tests</w:t>
            </w:r>
            <w:r w:rsidR="006A14A0" w:rsidRPr="005C541A">
              <w:rPr>
                <w:rFonts w:cs="Arial"/>
                <w:sz w:val="20"/>
                <w:szCs w:val="20"/>
              </w:rPr>
              <w:t xml:space="preserve"> </w:t>
            </w:r>
            <w:r w:rsidRPr="005C541A">
              <w:rPr>
                <w:rFonts w:cs="Arial"/>
                <w:sz w:val="20"/>
                <w:szCs w:val="20"/>
              </w:rPr>
              <w:t>and contact tracing has ended.</w:t>
            </w:r>
          </w:p>
          <w:p w14:paraId="22B3341F" w14:textId="7A2DB072" w:rsidR="001B33A4" w:rsidRPr="005C541A" w:rsidRDefault="001B33A4" w:rsidP="001B33A4">
            <w:pPr>
              <w:tabs>
                <w:tab w:val="left" w:pos="959"/>
              </w:tabs>
              <w:rPr>
                <w:rFonts w:cs="Arial"/>
                <w:b/>
                <w:bCs/>
                <w:color w:val="000000" w:themeColor="text1"/>
                <w:sz w:val="20"/>
                <w:szCs w:val="20"/>
              </w:rPr>
            </w:pPr>
          </w:p>
        </w:tc>
      </w:tr>
      <w:tr w:rsidR="00D764EA" w:rsidRPr="00310899" w14:paraId="3BF2979C" w14:textId="77777777" w:rsidTr="1B4673D3">
        <w:tc>
          <w:tcPr>
            <w:tcW w:w="709" w:type="dxa"/>
          </w:tcPr>
          <w:p w14:paraId="7B06B65B" w14:textId="6113710E" w:rsidR="00D764EA" w:rsidRPr="005C541A" w:rsidRDefault="00D764EA" w:rsidP="001B33A4">
            <w:pPr>
              <w:tabs>
                <w:tab w:val="left" w:pos="959"/>
              </w:tabs>
              <w:rPr>
                <w:rFonts w:cs="Arial"/>
                <w:b/>
                <w:bCs/>
                <w:color w:val="000000" w:themeColor="text1"/>
                <w:sz w:val="20"/>
                <w:szCs w:val="20"/>
              </w:rPr>
            </w:pPr>
            <w:r w:rsidRPr="005C541A">
              <w:rPr>
                <w:rFonts w:cs="Arial"/>
                <w:b/>
                <w:bCs/>
                <w:color w:val="000000" w:themeColor="text1"/>
                <w:sz w:val="20"/>
                <w:szCs w:val="20"/>
              </w:rPr>
              <w:t>7.</w:t>
            </w:r>
          </w:p>
        </w:tc>
        <w:tc>
          <w:tcPr>
            <w:tcW w:w="8317" w:type="dxa"/>
            <w:gridSpan w:val="3"/>
          </w:tcPr>
          <w:p w14:paraId="00F0E759" w14:textId="77777777" w:rsidR="00D764EA" w:rsidRPr="005C541A" w:rsidRDefault="00D764EA" w:rsidP="001B33A4">
            <w:pPr>
              <w:tabs>
                <w:tab w:val="left" w:pos="959"/>
              </w:tabs>
              <w:rPr>
                <w:rFonts w:cs="Arial"/>
                <w:b/>
                <w:bCs/>
                <w:color w:val="000000" w:themeColor="text1"/>
                <w:sz w:val="20"/>
                <w:szCs w:val="20"/>
              </w:rPr>
            </w:pPr>
            <w:r w:rsidRPr="005C541A">
              <w:rPr>
                <w:rFonts w:cs="Arial"/>
                <w:b/>
                <w:bCs/>
                <w:color w:val="000000" w:themeColor="text1"/>
                <w:sz w:val="20"/>
                <w:szCs w:val="20"/>
              </w:rPr>
              <w:t>Testing</w:t>
            </w:r>
          </w:p>
          <w:p w14:paraId="4B8EAF94" w14:textId="0A6FDFFF" w:rsidR="00D764EA" w:rsidRPr="005C541A" w:rsidRDefault="00D764EA" w:rsidP="001B33A4">
            <w:pPr>
              <w:tabs>
                <w:tab w:val="left" w:pos="959"/>
              </w:tabs>
              <w:rPr>
                <w:rFonts w:cs="Arial"/>
                <w:b/>
                <w:bCs/>
                <w:color w:val="000000" w:themeColor="text1"/>
                <w:sz w:val="20"/>
                <w:szCs w:val="20"/>
              </w:rPr>
            </w:pPr>
          </w:p>
        </w:tc>
      </w:tr>
      <w:tr w:rsidR="001B33A4" w:rsidRPr="00310899" w14:paraId="1752140F" w14:textId="77777777" w:rsidTr="1B4673D3">
        <w:tc>
          <w:tcPr>
            <w:tcW w:w="709" w:type="dxa"/>
          </w:tcPr>
          <w:p w14:paraId="4990872F" w14:textId="2D541D71" w:rsidR="001B33A4" w:rsidRPr="000626BE" w:rsidRDefault="001B33A4" w:rsidP="001B33A4">
            <w:pPr>
              <w:tabs>
                <w:tab w:val="left" w:pos="959"/>
              </w:tabs>
              <w:rPr>
                <w:rFonts w:cs="Arial"/>
                <w:color w:val="000000" w:themeColor="text1"/>
                <w:sz w:val="20"/>
                <w:szCs w:val="20"/>
              </w:rPr>
            </w:pPr>
          </w:p>
        </w:tc>
        <w:tc>
          <w:tcPr>
            <w:tcW w:w="8317" w:type="dxa"/>
            <w:gridSpan w:val="3"/>
          </w:tcPr>
          <w:p w14:paraId="4BCAF364" w14:textId="5C5C209D" w:rsidR="001E2C86" w:rsidRPr="000626BE" w:rsidRDefault="00C14B29" w:rsidP="001E2C86">
            <w:pPr>
              <w:tabs>
                <w:tab w:val="left" w:pos="959"/>
              </w:tabs>
              <w:rPr>
                <w:rFonts w:cs="Arial"/>
                <w:sz w:val="20"/>
                <w:szCs w:val="20"/>
                <w:bdr w:val="none" w:sz="0" w:space="0" w:color="auto" w:frame="1"/>
                <w:shd w:val="clear" w:color="auto" w:fill="FFFFFF"/>
              </w:rPr>
            </w:pPr>
            <w:r w:rsidRPr="00E9200F">
              <w:rPr>
                <w:rFonts w:cs="Arial"/>
                <w:color w:val="000000"/>
                <w:sz w:val="20"/>
                <w:szCs w:val="20"/>
                <w:bdr w:val="none" w:sz="0" w:space="0" w:color="auto" w:frame="1"/>
              </w:rPr>
              <w:t xml:space="preserve">Despite the national guidance stating asymptomatic testing is no longer a requirement – at BU, we are keeping regular Lateral Flow Device (LFD) testing as a recommendation, acknowledging that access to testing kits is problematic based on demand, a change in eligibility </w:t>
            </w:r>
            <w:hyperlink r:id="rId21" w:history="1">
              <w:r w:rsidRPr="00E9200F">
                <w:rPr>
                  <w:rStyle w:val="Hyperlink"/>
                  <w:rFonts w:cs="Arial"/>
                  <w:sz w:val="20"/>
                  <w:szCs w:val="20"/>
                  <w:bdr w:val="none" w:sz="0" w:space="0" w:color="auto" w:frame="1"/>
                </w:rPr>
                <w:t>criteria</w:t>
              </w:r>
            </w:hyperlink>
            <w:r w:rsidRPr="00E9200F">
              <w:rPr>
                <w:rFonts w:cs="Arial"/>
                <w:color w:val="000000"/>
                <w:sz w:val="20"/>
                <w:szCs w:val="20"/>
                <w:bdr w:val="none" w:sz="0" w:space="0" w:color="auto" w:frame="1"/>
              </w:rPr>
              <w:t xml:space="preserve"> and charging from 1 April 2022.  A small amount of test kits </w:t>
            </w:r>
            <w:proofErr w:type="gramStart"/>
            <w:r w:rsidRPr="00E9200F">
              <w:rPr>
                <w:rFonts w:cs="Arial"/>
                <w:color w:val="000000"/>
                <w:sz w:val="20"/>
                <w:szCs w:val="20"/>
                <w:bdr w:val="none" w:sz="0" w:space="0" w:color="auto" w:frame="1"/>
              </w:rPr>
              <w:t>are</w:t>
            </w:r>
            <w:proofErr w:type="gramEnd"/>
            <w:r w:rsidRPr="00E9200F">
              <w:rPr>
                <w:rFonts w:cs="Arial"/>
                <w:color w:val="000000"/>
                <w:sz w:val="20"/>
                <w:szCs w:val="20"/>
                <w:bdr w:val="none" w:sz="0" w:space="0" w:color="auto" w:frame="1"/>
              </w:rPr>
              <w:t xml:space="preserve"> available at Poole House and BGB reception to ensure those staff who are symptomatic and/or unwell can test before returning to campus.</w:t>
            </w:r>
            <w:r w:rsidRPr="000626BE">
              <w:rPr>
                <w:rFonts w:cs="Arial"/>
                <w:sz w:val="20"/>
                <w:szCs w:val="20"/>
                <w:bdr w:val="none" w:sz="0" w:space="0" w:color="auto" w:frame="1"/>
                <w:shd w:val="clear" w:color="auto" w:fill="FFFFFF"/>
              </w:rPr>
              <w:t xml:space="preserve">  </w:t>
            </w:r>
          </w:p>
          <w:p w14:paraId="489F0365" w14:textId="58944940" w:rsidR="00C14B29" w:rsidRPr="000626BE" w:rsidRDefault="00C14B29" w:rsidP="001E2C86">
            <w:pPr>
              <w:tabs>
                <w:tab w:val="left" w:pos="959"/>
              </w:tabs>
              <w:rPr>
                <w:rFonts w:cs="Arial"/>
                <w:b/>
                <w:bCs/>
                <w:color w:val="000000" w:themeColor="text1"/>
                <w:sz w:val="20"/>
                <w:szCs w:val="20"/>
              </w:rPr>
            </w:pPr>
          </w:p>
        </w:tc>
      </w:tr>
      <w:tr w:rsidR="00D764EA" w:rsidRPr="00310899" w14:paraId="0E13E4C0" w14:textId="77777777" w:rsidTr="1B4673D3">
        <w:tc>
          <w:tcPr>
            <w:tcW w:w="709" w:type="dxa"/>
          </w:tcPr>
          <w:p w14:paraId="24CFFD70" w14:textId="6EEE5BBD" w:rsidR="00D764EA" w:rsidRPr="005C541A" w:rsidRDefault="00973DF7" w:rsidP="00D764EA">
            <w:pPr>
              <w:tabs>
                <w:tab w:val="left" w:pos="959"/>
              </w:tabs>
              <w:rPr>
                <w:rFonts w:cs="Arial"/>
                <w:b/>
                <w:bCs/>
                <w:color w:val="000000" w:themeColor="text1"/>
                <w:sz w:val="20"/>
                <w:szCs w:val="20"/>
              </w:rPr>
            </w:pPr>
            <w:r w:rsidRPr="005C541A">
              <w:rPr>
                <w:rFonts w:cs="Arial"/>
                <w:b/>
                <w:bCs/>
                <w:color w:val="000000" w:themeColor="text1"/>
                <w:sz w:val="20"/>
                <w:szCs w:val="20"/>
              </w:rPr>
              <w:t>8.</w:t>
            </w:r>
          </w:p>
        </w:tc>
        <w:tc>
          <w:tcPr>
            <w:tcW w:w="8317" w:type="dxa"/>
            <w:gridSpan w:val="3"/>
          </w:tcPr>
          <w:p w14:paraId="16A07059" w14:textId="77777777" w:rsidR="00D764EA" w:rsidRPr="005C541A" w:rsidRDefault="00D764EA" w:rsidP="00D764EA">
            <w:pPr>
              <w:tabs>
                <w:tab w:val="left" w:pos="959"/>
              </w:tabs>
              <w:rPr>
                <w:rFonts w:cs="Arial"/>
                <w:b/>
                <w:bCs/>
                <w:color w:val="000000" w:themeColor="text1"/>
                <w:sz w:val="20"/>
                <w:szCs w:val="20"/>
              </w:rPr>
            </w:pPr>
            <w:r w:rsidRPr="005C541A">
              <w:rPr>
                <w:rFonts w:cs="Arial"/>
                <w:b/>
                <w:bCs/>
                <w:color w:val="000000" w:themeColor="text1"/>
                <w:sz w:val="20"/>
                <w:szCs w:val="20"/>
              </w:rPr>
              <w:t>Reporting Symptoms or Positive Results</w:t>
            </w:r>
          </w:p>
          <w:p w14:paraId="5A3A6A7B" w14:textId="77777777" w:rsidR="00D764EA" w:rsidRPr="005C541A" w:rsidRDefault="00D764EA" w:rsidP="00D764EA">
            <w:pPr>
              <w:tabs>
                <w:tab w:val="left" w:pos="959"/>
              </w:tabs>
              <w:rPr>
                <w:rFonts w:cs="Arial"/>
                <w:b/>
                <w:bCs/>
                <w:color w:val="000000" w:themeColor="text1"/>
                <w:sz w:val="20"/>
                <w:szCs w:val="20"/>
              </w:rPr>
            </w:pPr>
          </w:p>
        </w:tc>
      </w:tr>
      <w:tr w:rsidR="00D764EA" w:rsidRPr="00310899" w14:paraId="28CFA501" w14:textId="77777777" w:rsidTr="1B4673D3">
        <w:tc>
          <w:tcPr>
            <w:tcW w:w="709" w:type="dxa"/>
          </w:tcPr>
          <w:p w14:paraId="78AB5CF1" w14:textId="1DDB1674" w:rsidR="00D764EA" w:rsidRPr="000626BE" w:rsidRDefault="00973DF7" w:rsidP="00D764EA">
            <w:pPr>
              <w:tabs>
                <w:tab w:val="left" w:pos="959"/>
              </w:tabs>
              <w:rPr>
                <w:rFonts w:cs="Arial"/>
                <w:color w:val="000000" w:themeColor="text1"/>
                <w:sz w:val="20"/>
                <w:szCs w:val="20"/>
              </w:rPr>
            </w:pPr>
            <w:r w:rsidRPr="000626BE">
              <w:rPr>
                <w:rFonts w:cs="Arial"/>
                <w:color w:val="000000" w:themeColor="text1"/>
                <w:sz w:val="20"/>
                <w:szCs w:val="20"/>
              </w:rPr>
              <w:lastRenderedPageBreak/>
              <w:t>8.1</w:t>
            </w:r>
          </w:p>
        </w:tc>
        <w:tc>
          <w:tcPr>
            <w:tcW w:w="8317" w:type="dxa"/>
            <w:gridSpan w:val="3"/>
          </w:tcPr>
          <w:p w14:paraId="00696340" w14:textId="22663083" w:rsidR="001E2C86" w:rsidRPr="000626BE" w:rsidRDefault="00D764EA" w:rsidP="008634D1">
            <w:pPr>
              <w:pStyle w:val="NormalWeb"/>
              <w:spacing w:before="0" w:beforeAutospacing="0" w:after="0" w:afterAutospacing="0"/>
              <w:rPr>
                <w:rFonts w:ascii="Arial" w:hAnsi="Arial" w:cs="Arial"/>
                <w:color w:val="000000" w:themeColor="text1"/>
                <w:sz w:val="20"/>
                <w:szCs w:val="20"/>
              </w:rPr>
            </w:pPr>
            <w:r w:rsidRPr="000626BE">
              <w:rPr>
                <w:rFonts w:ascii="Arial" w:hAnsi="Arial" w:cs="Arial"/>
                <w:color w:val="000000" w:themeColor="text1"/>
                <w:sz w:val="20"/>
                <w:szCs w:val="20"/>
              </w:rPr>
              <w:t>If a student, member of staff, contractor or visitor experiences any of the main</w:t>
            </w:r>
            <w:r w:rsidR="00A524F7">
              <w:rPr>
                <w:rFonts w:ascii="Arial" w:hAnsi="Arial" w:cs="Arial"/>
                <w:color w:val="000000" w:themeColor="text1"/>
                <w:sz w:val="20"/>
                <w:szCs w:val="20"/>
              </w:rPr>
              <w:t xml:space="preserve"> </w:t>
            </w:r>
            <w:hyperlink r:id="rId22" w:history="1">
              <w:r w:rsidR="00A524F7" w:rsidRPr="00A524F7">
                <w:rPr>
                  <w:rStyle w:val="Hyperlink"/>
                  <w:rFonts w:ascii="Arial" w:hAnsi="Arial" w:cs="Arial"/>
                  <w:sz w:val="20"/>
                  <w:szCs w:val="20"/>
                </w:rPr>
                <w:t>symptoms</w:t>
              </w:r>
            </w:hyperlink>
            <w:r w:rsidR="00A524F7">
              <w:rPr>
                <w:rFonts w:ascii="Arial" w:hAnsi="Arial" w:cs="Arial"/>
                <w:color w:val="000000" w:themeColor="text1"/>
                <w:sz w:val="20"/>
                <w:szCs w:val="20"/>
              </w:rPr>
              <w:t xml:space="preserve"> o</w:t>
            </w:r>
            <w:r w:rsidRPr="000626BE">
              <w:rPr>
                <w:rFonts w:ascii="Arial" w:hAnsi="Arial" w:cs="Arial"/>
                <w:color w:val="000000" w:themeColor="text1"/>
                <w:sz w:val="20"/>
                <w:szCs w:val="20"/>
              </w:rPr>
              <w:t xml:space="preserve">f COVID-19, they </w:t>
            </w:r>
            <w:r w:rsidR="0047755E" w:rsidRPr="000626BE">
              <w:rPr>
                <w:rFonts w:ascii="Arial" w:hAnsi="Arial" w:cs="Arial"/>
                <w:color w:val="000000" w:themeColor="text1"/>
                <w:sz w:val="20"/>
                <w:szCs w:val="20"/>
              </w:rPr>
              <w:t xml:space="preserve">should </w:t>
            </w:r>
            <w:r w:rsidRPr="0030025E">
              <w:rPr>
                <w:rFonts w:ascii="Arial" w:hAnsi="Arial" w:cs="Arial"/>
                <w:color w:val="000000" w:themeColor="text1"/>
                <w:sz w:val="20"/>
                <w:szCs w:val="20"/>
              </w:rPr>
              <w:t>go home or stay at home</w:t>
            </w:r>
            <w:r w:rsidR="0047755E" w:rsidRPr="000626BE">
              <w:rPr>
                <w:rFonts w:ascii="Arial" w:hAnsi="Arial" w:cs="Arial"/>
                <w:color w:val="000000" w:themeColor="text1"/>
                <w:sz w:val="20"/>
                <w:szCs w:val="20"/>
              </w:rPr>
              <w:t xml:space="preserve">, </w:t>
            </w:r>
            <w:r w:rsidR="001E2C86" w:rsidRPr="000626BE">
              <w:rPr>
                <w:rFonts w:ascii="Arial" w:hAnsi="Arial" w:cs="Arial"/>
                <w:color w:val="000000" w:themeColor="text1"/>
                <w:sz w:val="20"/>
                <w:szCs w:val="20"/>
              </w:rPr>
              <w:t>and avoid contact with other people</w:t>
            </w:r>
            <w:r w:rsidR="00B00555" w:rsidRPr="000626BE">
              <w:rPr>
                <w:rFonts w:ascii="Arial" w:hAnsi="Arial" w:cs="Arial"/>
                <w:color w:val="000000" w:themeColor="text1"/>
                <w:sz w:val="20"/>
                <w:szCs w:val="20"/>
              </w:rPr>
              <w:t xml:space="preserve">, </w:t>
            </w:r>
            <w:r w:rsidR="00B00555" w:rsidRPr="00E9200F">
              <w:rPr>
                <w:rFonts w:ascii="Arial" w:hAnsi="Arial" w:cs="Arial"/>
                <w:color w:val="000000" w:themeColor="text1"/>
                <w:sz w:val="20"/>
                <w:szCs w:val="20"/>
              </w:rPr>
              <w:t>particularly those who are at higher risk from COVID-19</w:t>
            </w:r>
            <w:r w:rsidR="001E2C86" w:rsidRPr="000626BE">
              <w:rPr>
                <w:rFonts w:ascii="Arial" w:hAnsi="Arial" w:cs="Arial"/>
                <w:color w:val="000000" w:themeColor="text1"/>
                <w:sz w:val="20"/>
                <w:szCs w:val="20"/>
              </w:rPr>
              <w:t xml:space="preserve">. Further guidance </w:t>
            </w:r>
            <w:r w:rsidR="00F378F0" w:rsidRPr="000626BE">
              <w:rPr>
                <w:rFonts w:ascii="Arial" w:hAnsi="Arial" w:cs="Arial"/>
                <w:color w:val="000000" w:themeColor="text1"/>
                <w:sz w:val="20"/>
                <w:szCs w:val="20"/>
              </w:rPr>
              <w:t xml:space="preserve">can be found </w:t>
            </w:r>
            <w:hyperlink r:id="rId23" w:history="1">
              <w:r w:rsidR="00A524F7" w:rsidRPr="00A524F7">
                <w:rPr>
                  <w:rStyle w:val="Hyperlink"/>
                  <w:rFonts w:ascii="Arial" w:hAnsi="Arial" w:cs="Arial"/>
                  <w:sz w:val="20"/>
                  <w:szCs w:val="20"/>
                </w:rPr>
                <w:t>here</w:t>
              </w:r>
            </w:hyperlink>
            <w:r w:rsidR="00A524F7">
              <w:rPr>
                <w:rFonts w:ascii="Arial" w:hAnsi="Arial" w:cs="Arial"/>
                <w:color w:val="000000" w:themeColor="text1"/>
                <w:sz w:val="20"/>
                <w:szCs w:val="20"/>
              </w:rPr>
              <w:t>.</w:t>
            </w:r>
            <w:r w:rsidR="001E2C86" w:rsidRPr="000626BE">
              <w:rPr>
                <w:rFonts w:ascii="Arial" w:hAnsi="Arial" w:cs="Arial"/>
                <w:color w:val="000000" w:themeColor="text1"/>
                <w:sz w:val="20"/>
                <w:szCs w:val="20"/>
              </w:rPr>
              <w:t xml:space="preserve">     </w:t>
            </w:r>
          </w:p>
          <w:p w14:paraId="611975F8" w14:textId="31837D06" w:rsidR="008634D1" w:rsidRPr="0030025E" w:rsidRDefault="008634D1" w:rsidP="008634D1">
            <w:pPr>
              <w:pStyle w:val="NormalWeb"/>
              <w:spacing w:before="0" w:beforeAutospacing="0" w:after="0" w:afterAutospacing="0"/>
              <w:rPr>
                <w:rFonts w:cs="Arial"/>
                <w:b/>
                <w:bCs/>
                <w:color w:val="000000" w:themeColor="text1"/>
                <w:sz w:val="20"/>
                <w:szCs w:val="20"/>
              </w:rPr>
            </w:pPr>
          </w:p>
        </w:tc>
      </w:tr>
      <w:tr w:rsidR="00D764EA" w:rsidRPr="00310899" w14:paraId="24B0C7AB" w14:textId="77777777" w:rsidTr="1B4673D3">
        <w:tc>
          <w:tcPr>
            <w:tcW w:w="709" w:type="dxa"/>
          </w:tcPr>
          <w:p w14:paraId="7A5CE69D" w14:textId="51D7DEFE" w:rsidR="00D764EA" w:rsidRPr="005C541A" w:rsidRDefault="00161D23" w:rsidP="00D764EA">
            <w:pPr>
              <w:tabs>
                <w:tab w:val="left" w:pos="959"/>
              </w:tabs>
              <w:rPr>
                <w:rFonts w:cs="Arial"/>
                <w:color w:val="000000" w:themeColor="text1"/>
                <w:sz w:val="20"/>
                <w:szCs w:val="20"/>
              </w:rPr>
            </w:pPr>
            <w:r w:rsidRPr="005C541A">
              <w:rPr>
                <w:rFonts w:cs="Arial"/>
                <w:color w:val="000000" w:themeColor="text1"/>
                <w:sz w:val="20"/>
                <w:szCs w:val="20"/>
              </w:rPr>
              <w:t>8.2</w:t>
            </w:r>
          </w:p>
        </w:tc>
        <w:tc>
          <w:tcPr>
            <w:tcW w:w="8317" w:type="dxa"/>
            <w:gridSpan w:val="3"/>
          </w:tcPr>
          <w:p w14:paraId="231C5B83" w14:textId="017A8647" w:rsidR="00112550" w:rsidRDefault="00D764EA" w:rsidP="000626BE">
            <w:pPr>
              <w:rPr>
                <w:rFonts w:cs="Arial"/>
                <w:b/>
                <w:bCs/>
                <w:color w:val="000000" w:themeColor="text1"/>
                <w:sz w:val="20"/>
                <w:szCs w:val="20"/>
              </w:rPr>
            </w:pPr>
            <w:r w:rsidRPr="005C541A">
              <w:rPr>
                <w:rFonts w:cs="Arial"/>
                <w:color w:val="000000" w:themeColor="text1"/>
                <w:sz w:val="20"/>
                <w:szCs w:val="20"/>
              </w:rPr>
              <w:t xml:space="preserve">Students should </w:t>
            </w:r>
            <w:r w:rsidR="00435BB7" w:rsidRPr="005C541A">
              <w:rPr>
                <w:rFonts w:cs="Arial"/>
                <w:color w:val="000000" w:themeColor="text1"/>
                <w:sz w:val="20"/>
                <w:szCs w:val="20"/>
              </w:rPr>
              <w:t xml:space="preserve">email </w:t>
            </w:r>
            <w:hyperlink r:id="rId24" w:history="1">
              <w:r w:rsidR="008C3D1C" w:rsidRPr="005C541A">
                <w:rPr>
                  <w:rStyle w:val="Hyperlink"/>
                  <w:rFonts w:cs="Arial"/>
                  <w:sz w:val="20"/>
                  <w:szCs w:val="20"/>
                </w:rPr>
                <w:t>covid@bournemouth.ac.uk</w:t>
              </w:r>
            </w:hyperlink>
            <w:r w:rsidR="00435BB7" w:rsidRPr="005C541A">
              <w:rPr>
                <w:rStyle w:val="Hyperlink"/>
                <w:rFonts w:cs="Arial"/>
                <w:color w:val="000000" w:themeColor="text1"/>
                <w:sz w:val="20"/>
                <w:szCs w:val="20"/>
              </w:rPr>
              <w:t xml:space="preserve"> </w:t>
            </w:r>
            <w:r w:rsidR="00435BB7" w:rsidRPr="00B00555">
              <w:rPr>
                <w:rStyle w:val="Hyperlink"/>
                <w:rFonts w:cs="Arial"/>
                <w:color w:val="000000" w:themeColor="text1"/>
                <w:sz w:val="20"/>
                <w:szCs w:val="20"/>
                <w:u w:val="none"/>
              </w:rPr>
              <w:t xml:space="preserve">that </w:t>
            </w:r>
            <w:r w:rsidRPr="00B00555">
              <w:rPr>
                <w:rFonts w:cs="Arial"/>
                <w:color w:val="000000" w:themeColor="text1"/>
                <w:sz w:val="20"/>
                <w:szCs w:val="20"/>
              </w:rPr>
              <w:t>t</w:t>
            </w:r>
            <w:r w:rsidRPr="005C541A">
              <w:rPr>
                <w:rFonts w:cs="Arial"/>
                <w:color w:val="000000" w:themeColor="text1"/>
                <w:sz w:val="20"/>
                <w:szCs w:val="20"/>
              </w:rPr>
              <w:t xml:space="preserve">hey have a confirmed </w:t>
            </w:r>
            <w:r w:rsidR="00216002">
              <w:rPr>
                <w:rFonts w:cs="Arial"/>
                <w:color w:val="000000" w:themeColor="text1"/>
                <w:sz w:val="20"/>
                <w:szCs w:val="20"/>
              </w:rPr>
              <w:t xml:space="preserve">or suspected </w:t>
            </w:r>
            <w:r w:rsidRPr="005C541A">
              <w:rPr>
                <w:rFonts w:cs="Arial"/>
                <w:color w:val="000000" w:themeColor="text1"/>
                <w:sz w:val="20"/>
                <w:szCs w:val="20"/>
              </w:rPr>
              <w:t xml:space="preserve">case of COVID-19 </w:t>
            </w:r>
            <w:r w:rsidR="00216002">
              <w:rPr>
                <w:rFonts w:cs="Arial"/>
                <w:color w:val="000000" w:themeColor="text1"/>
                <w:sz w:val="20"/>
                <w:szCs w:val="20"/>
              </w:rPr>
              <w:t xml:space="preserve">and stay away from campus until they </w:t>
            </w:r>
            <w:r w:rsidR="0030025E">
              <w:rPr>
                <w:rFonts w:cs="Arial"/>
                <w:color w:val="000000" w:themeColor="text1"/>
                <w:sz w:val="20"/>
                <w:szCs w:val="20"/>
              </w:rPr>
              <w:t xml:space="preserve">test negative or </w:t>
            </w:r>
            <w:r w:rsidR="00216002">
              <w:rPr>
                <w:rFonts w:cs="Arial"/>
                <w:color w:val="000000" w:themeColor="text1"/>
                <w:sz w:val="20"/>
                <w:szCs w:val="20"/>
              </w:rPr>
              <w:t xml:space="preserve">are no longer </w:t>
            </w:r>
            <w:r w:rsidR="000626BE">
              <w:rPr>
                <w:rFonts w:cs="Arial"/>
                <w:color w:val="000000" w:themeColor="text1"/>
                <w:sz w:val="20"/>
                <w:szCs w:val="20"/>
              </w:rPr>
              <w:t>s</w:t>
            </w:r>
            <w:r w:rsidR="00216002">
              <w:rPr>
                <w:rFonts w:cs="Arial"/>
                <w:color w:val="000000" w:themeColor="text1"/>
                <w:sz w:val="20"/>
                <w:szCs w:val="20"/>
              </w:rPr>
              <w:t>ymptomatic</w:t>
            </w:r>
            <w:r w:rsidR="000626BE">
              <w:rPr>
                <w:rFonts w:cs="Arial"/>
                <w:b/>
                <w:bCs/>
                <w:color w:val="000000" w:themeColor="text1"/>
                <w:sz w:val="20"/>
                <w:szCs w:val="20"/>
              </w:rPr>
              <w:t>.</w:t>
            </w:r>
          </w:p>
          <w:p w14:paraId="59080B92" w14:textId="643D6A1A" w:rsidR="000626BE" w:rsidRPr="005C541A" w:rsidRDefault="000626BE" w:rsidP="000626BE">
            <w:pPr>
              <w:rPr>
                <w:rFonts w:cs="Arial"/>
                <w:b/>
                <w:bCs/>
                <w:color w:val="000000" w:themeColor="text1"/>
                <w:sz w:val="20"/>
                <w:szCs w:val="20"/>
              </w:rPr>
            </w:pPr>
          </w:p>
        </w:tc>
      </w:tr>
      <w:tr w:rsidR="00D764EA" w:rsidRPr="00310899" w14:paraId="3E254A4E" w14:textId="77777777" w:rsidTr="1B4673D3">
        <w:tc>
          <w:tcPr>
            <w:tcW w:w="709" w:type="dxa"/>
          </w:tcPr>
          <w:p w14:paraId="2CE8A69E" w14:textId="1DD74A80" w:rsidR="00D764EA" w:rsidRPr="005C541A" w:rsidRDefault="001F679B" w:rsidP="00D764EA">
            <w:pPr>
              <w:tabs>
                <w:tab w:val="left" w:pos="959"/>
              </w:tabs>
              <w:rPr>
                <w:rFonts w:cs="Arial"/>
                <w:color w:val="000000" w:themeColor="text1"/>
                <w:sz w:val="20"/>
                <w:szCs w:val="20"/>
              </w:rPr>
            </w:pPr>
            <w:r w:rsidRPr="005C541A">
              <w:rPr>
                <w:rFonts w:cs="Arial"/>
                <w:color w:val="000000" w:themeColor="text1"/>
                <w:sz w:val="20"/>
                <w:szCs w:val="20"/>
              </w:rPr>
              <w:t>8.3</w:t>
            </w:r>
          </w:p>
        </w:tc>
        <w:tc>
          <w:tcPr>
            <w:tcW w:w="8317" w:type="dxa"/>
            <w:gridSpan w:val="3"/>
          </w:tcPr>
          <w:p w14:paraId="4A00321F" w14:textId="15FC6CE0" w:rsidR="004027EB" w:rsidRPr="005C541A" w:rsidRDefault="004027EB" w:rsidP="004027EB">
            <w:pPr>
              <w:tabs>
                <w:tab w:val="left" w:pos="959"/>
              </w:tabs>
              <w:rPr>
                <w:rFonts w:cs="Arial"/>
                <w:color w:val="000000" w:themeColor="text1"/>
                <w:sz w:val="20"/>
                <w:szCs w:val="20"/>
              </w:rPr>
            </w:pPr>
            <w:r w:rsidRPr="005C541A">
              <w:rPr>
                <w:sz w:val="20"/>
                <w:szCs w:val="20"/>
              </w:rPr>
              <w:t xml:space="preserve">If staff are self-isolating, or test positive, they must inform BU as soon as possible by emailing </w:t>
            </w:r>
            <w:hyperlink r:id="rId25" w:history="1">
              <w:r w:rsidR="00BE1682" w:rsidRPr="00186569">
                <w:rPr>
                  <w:rStyle w:val="Hyperlink"/>
                  <w:sz w:val="20"/>
                  <w:szCs w:val="20"/>
                </w:rPr>
                <w:t>coronavirus-staff@bournemouth.ac.uk</w:t>
              </w:r>
            </w:hyperlink>
            <w:r w:rsidR="00BE1682">
              <w:rPr>
                <w:sz w:val="20"/>
                <w:szCs w:val="20"/>
              </w:rPr>
              <w:t xml:space="preserve"> </w:t>
            </w:r>
            <w:r w:rsidRPr="005C541A">
              <w:rPr>
                <w:sz w:val="20"/>
                <w:szCs w:val="20"/>
              </w:rPr>
              <w:t>and informing their line manager. Staff will be supported to remain off-</w:t>
            </w:r>
            <w:r w:rsidRPr="000626BE">
              <w:rPr>
                <w:sz w:val="20"/>
                <w:szCs w:val="20"/>
              </w:rPr>
              <w:t xml:space="preserve">campus </w:t>
            </w:r>
            <w:r w:rsidRPr="00E9200F">
              <w:rPr>
                <w:sz w:val="20"/>
                <w:szCs w:val="20"/>
              </w:rPr>
              <w:t xml:space="preserve">until </w:t>
            </w:r>
            <w:r w:rsidR="00B00555" w:rsidRPr="00E9200F">
              <w:rPr>
                <w:sz w:val="20"/>
                <w:szCs w:val="20"/>
              </w:rPr>
              <w:t>they are well enough to return to work</w:t>
            </w:r>
            <w:r w:rsidR="00B00555" w:rsidRPr="000626BE">
              <w:rPr>
                <w:sz w:val="20"/>
                <w:szCs w:val="20"/>
              </w:rPr>
              <w:t xml:space="preserve">.  </w:t>
            </w:r>
            <w:r w:rsidR="00D764EA" w:rsidRPr="000626BE">
              <w:rPr>
                <w:rFonts w:cs="Arial"/>
                <w:color w:val="000000" w:themeColor="text1"/>
                <w:sz w:val="20"/>
                <w:szCs w:val="20"/>
              </w:rPr>
              <w:t>The HR Team will advise staff on actions required, ensure that they have the support and practical</w:t>
            </w:r>
            <w:r w:rsidR="00D764EA" w:rsidRPr="005C541A">
              <w:rPr>
                <w:rFonts w:cs="Arial"/>
                <w:color w:val="000000" w:themeColor="text1"/>
                <w:sz w:val="20"/>
                <w:szCs w:val="20"/>
              </w:rPr>
              <w:t xml:space="preserve"> help that they need, and record details on the HR iTrent system.  </w:t>
            </w:r>
          </w:p>
          <w:p w14:paraId="744CB76A" w14:textId="654C59A5" w:rsidR="000E3470" w:rsidRPr="005C541A" w:rsidRDefault="000E3470" w:rsidP="000E3470">
            <w:pPr>
              <w:rPr>
                <w:rFonts w:cs="Arial"/>
                <w:b/>
                <w:bCs/>
                <w:color w:val="000000" w:themeColor="text1"/>
                <w:sz w:val="20"/>
                <w:szCs w:val="20"/>
              </w:rPr>
            </w:pPr>
          </w:p>
        </w:tc>
      </w:tr>
      <w:tr w:rsidR="004027EB" w:rsidRPr="00310899" w14:paraId="460B21B0" w14:textId="77777777" w:rsidTr="1B4673D3">
        <w:tc>
          <w:tcPr>
            <w:tcW w:w="709" w:type="dxa"/>
          </w:tcPr>
          <w:p w14:paraId="10E2C3BF" w14:textId="5D34AE4E" w:rsidR="004027EB" w:rsidRPr="005C541A" w:rsidRDefault="004027EB" w:rsidP="004027EB">
            <w:pPr>
              <w:tabs>
                <w:tab w:val="left" w:pos="959"/>
              </w:tabs>
              <w:rPr>
                <w:rFonts w:cs="Arial"/>
                <w:b/>
                <w:bCs/>
                <w:color w:val="000000" w:themeColor="text1"/>
                <w:sz w:val="20"/>
                <w:szCs w:val="20"/>
              </w:rPr>
            </w:pPr>
            <w:r w:rsidRPr="005C541A">
              <w:rPr>
                <w:rFonts w:cs="Arial"/>
                <w:b/>
                <w:bCs/>
                <w:color w:val="000000" w:themeColor="text1"/>
                <w:sz w:val="20"/>
                <w:szCs w:val="20"/>
              </w:rPr>
              <w:t>9.</w:t>
            </w:r>
          </w:p>
        </w:tc>
        <w:tc>
          <w:tcPr>
            <w:tcW w:w="8317" w:type="dxa"/>
            <w:gridSpan w:val="3"/>
          </w:tcPr>
          <w:p w14:paraId="5C32A7A2" w14:textId="7F75CDD9" w:rsidR="004027EB" w:rsidRPr="005C541A" w:rsidRDefault="004027EB" w:rsidP="004027EB">
            <w:pPr>
              <w:tabs>
                <w:tab w:val="left" w:pos="959"/>
              </w:tabs>
              <w:rPr>
                <w:rFonts w:cs="Arial"/>
                <w:b/>
                <w:bCs/>
                <w:color w:val="000000" w:themeColor="text1"/>
                <w:sz w:val="20"/>
                <w:szCs w:val="20"/>
              </w:rPr>
            </w:pPr>
            <w:r w:rsidRPr="005C541A">
              <w:rPr>
                <w:rFonts w:cs="Arial"/>
                <w:b/>
                <w:bCs/>
                <w:color w:val="000000" w:themeColor="text1"/>
                <w:sz w:val="20"/>
                <w:szCs w:val="20"/>
              </w:rPr>
              <w:t xml:space="preserve">Monitoring </w:t>
            </w:r>
            <w:r w:rsidR="00F45E65" w:rsidRPr="005C541A">
              <w:rPr>
                <w:rFonts w:cs="Arial"/>
                <w:b/>
                <w:bCs/>
                <w:color w:val="000000" w:themeColor="text1"/>
                <w:sz w:val="20"/>
                <w:szCs w:val="20"/>
              </w:rPr>
              <w:t>C</w:t>
            </w:r>
            <w:r w:rsidRPr="005C541A">
              <w:rPr>
                <w:rFonts w:cs="Arial"/>
                <w:b/>
                <w:bCs/>
                <w:color w:val="000000" w:themeColor="text1"/>
                <w:sz w:val="20"/>
                <w:szCs w:val="20"/>
              </w:rPr>
              <w:t xml:space="preserve">ase </w:t>
            </w:r>
            <w:r w:rsidR="00F45E65" w:rsidRPr="005C541A">
              <w:rPr>
                <w:rFonts w:cs="Arial"/>
                <w:b/>
                <w:bCs/>
                <w:color w:val="000000" w:themeColor="text1"/>
                <w:sz w:val="20"/>
                <w:szCs w:val="20"/>
              </w:rPr>
              <w:t>and Self-Isolation N</w:t>
            </w:r>
            <w:r w:rsidRPr="005C541A">
              <w:rPr>
                <w:rFonts w:cs="Arial"/>
                <w:b/>
                <w:bCs/>
                <w:color w:val="000000" w:themeColor="text1"/>
                <w:sz w:val="20"/>
                <w:szCs w:val="20"/>
              </w:rPr>
              <w:t xml:space="preserve">umbers  </w:t>
            </w:r>
          </w:p>
          <w:p w14:paraId="667C3506" w14:textId="77777777" w:rsidR="004027EB" w:rsidRPr="005C541A" w:rsidRDefault="004027EB" w:rsidP="004027EB">
            <w:pPr>
              <w:overflowPunct w:val="0"/>
              <w:autoSpaceDE w:val="0"/>
              <w:autoSpaceDN w:val="0"/>
              <w:adjustRightInd w:val="0"/>
              <w:textAlignment w:val="baseline"/>
              <w:rPr>
                <w:rFonts w:cs="Arial"/>
                <w:color w:val="000000" w:themeColor="text1"/>
                <w:sz w:val="20"/>
                <w:szCs w:val="20"/>
              </w:rPr>
            </w:pPr>
          </w:p>
        </w:tc>
      </w:tr>
      <w:tr w:rsidR="007A5113" w:rsidRPr="00310899" w14:paraId="6F7DBEA1" w14:textId="77777777" w:rsidTr="1B4673D3">
        <w:tc>
          <w:tcPr>
            <w:tcW w:w="709" w:type="dxa"/>
          </w:tcPr>
          <w:p w14:paraId="387D8D7F" w14:textId="7122BEB9" w:rsidR="007A5113" w:rsidRPr="005C541A" w:rsidRDefault="007A5113" w:rsidP="007A5113">
            <w:pPr>
              <w:tabs>
                <w:tab w:val="left" w:pos="959"/>
              </w:tabs>
              <w:rPr>
                <w:rFonts w:cs="Arial"/>
                <w:color w:val="000000" w:themeColor="text1"/>
                <w:sz w:val="20"/>
                <w:szCs w:val="20"/>
              </w:rPr>
            </w:pPr>
            <w:r w:rsidRPr="005C541A">
              <w:rPr>
                <w:rFonts w:cs="Arial"/>
                <w:color w:val="000000" w:themeColor="text1"/>
                <w:sz w:val="20"/>
                <w:szCs w:val="20"/>
              </w:rPr>
              <w:t>9.1</w:t>
            </w:r>
          </w:p>
        </w:tc>
        <w:tc>
          <w:tcPr>
            <w:tcW w:w="8317" w:type="dxa"/>
            <w:gridSpan w:val="3"/>
          </w:tcPr>
          <w:p w14:paraId="780D4777" w14:textId="438A8E8C" w:rsidR="007A5113" w:rsidRPr="0030025E" w:rsidRDefault="007A5113" w:rsidP="007A5113">
            <w:pPr>
              <w:rPr>
                <w:rFonts w:cs="Arial"/>
                <w:color w:val="000000" w:themeColor="text1"/>
                <w:sz w:val="20"/>
                <w:szCs w:val="20"/>
              </w:rPr>
            </w:pPr>
            <w:r w:rsidRPr="000626BE">
              <w:rPr>
                <w:rFonts w:cs="Arial"/>
                <w:color w:val="000000" w:themeColor="text1"/>
                <w:sz w:val="20"/>
                <w:szCs w:val="20"/>
              </w:rPr>
              <w:t>Situation Reports (SITREPs) are provided to</w:t>
            </w:r>
            <w:r w:rsidR="00D0178B" w:rsidRPr="000626BE">
              <w:rPr>
                <w:rFonts w:cs="Arial"/>
                <w:color w:val="000000" w:themeColor="text1"/>
                <w:sz w:val="20"/>
                <w:szCs w:val="20"/>
              </w:rPr>
              <w:t xml:space="preserve"> a </w:t>
            </w:r>
            <w:r w:rsidRPr="000626BE">
              <w:rPr>
                <w:rFonts w:cs="Arial"/>
                <w:color w:val="000000" w:themeColor="text1"/>
                <w:sz w:val="20"/>
                <w:szCs w:val="20"/>
              </w:rPr>
              <w:t xml:space="preserve">MIG Silver Group </w:t>
            </w:r>
            <w:r w:rsidR="00D0178B" w:rsidRPr="00E9200F">
              <w:rPr>
                <w:rFonts w:cs="Arial"/>
                <w:color w:val="000000" w:themeColor="text1"/>
                <w:sz w:val="20"/>
                <w:szCs w:val="20"/>
              </w:rPr>
              <w:t xml:space="preserve">sub-group </w:t>
            </w:r>
            <w:r w:rsidR="00216002" w:rsidRPr="000626BE">
              <w:rPr>
                <w:rFonts w:cs="Arial"/>
                <w:color w:val="000000" w:themeColor="text1"/>
                <w:sz w:val="20"/>
                <w:szCs w:val="20"/>
              </w:rPr>
              <w:t>as and when deemed appropriate</w:t>
            </w:r>
            <w:r w:rsidR="00D0178B" w:rsidRPr="0030025E">
              <w:rPr>
                <w:rFonts w:cs="Arial"/>
                <w:color w:val="000000" w:themeColor="text1"/>
                <w:sz w:val="20"/>
                <w:szCs w:val="20"/>
              </w:rPr>
              <w:t>.</w:t>
            </w:r>
            <w:r w:rsidR="00B975CF" w:rsidRPr="0030025E">
              <w:rPr>
                <w:rFonts w:cs="Arial"/>
                <w:color w:val="000000" w:themeColor="text1"/>
                <w:sz w:val="20"/>
                <w:szCs w:val="20"/>
              </w:rPr>
              <w:t xml:space="preserve">  </w:t>
            </w:r>
            <w:r w:rsidRPr="000626BE">
              <w:rPr>
                <w:rFonts w:cs="Arial"/>
                <w:color w:val="000000" w:themeColor="text1"/>
                <w:sz w:val="20"/>
                <w:szCs w:val="20"/>
              </w:rPr>
              <w:t>The MIG Co-ordinator reviews whether any immediate action is required based on the BU SITREPs and the local case</w:t>
            </w:r>
            <w:r w:rsidR="004E60C0">
              <w:rPr>
                <w:rFonts w:cs="Arial"/>
                <w:color w:val="000000" w:themeColor="text1"/>
                <w:sz w:val="20"/>
                <w:szCs w:val="20"/>
              </w:rPr>
              <w:t xml:space="preserve"> </w:t>
            </w:r>
            <w:hyperlink r:id="rId26" w:history="1">
              <w:r w:rsidR="004E60C0" w:rsidRPr="004E60C0">
                <w:rPr>
                  <w:rStyle w:val="Hyperlink"/>
                  <w:rFonts w:cs="Arial"/>
                  <w:sz w:val="20"/>
                  <w:szCs w:val="20"/>
                </w:rPr>
                <w:t>data</w:t>
              </w:r>
            </w:hyperlink>
            <w:r w:rsidR="004E60C0">
              <w:rPr>
                <w:rFonts w:cs="Arial"/>
                <w:color w:val="000000" w:themeColor="text1"/>
                <w:sz w:val="20"/>
                <w:szCs w:val="20"/>
              </w:rPr>
              <w:t xml:space="preserve"> to</w:t>
            </w:r>
            <w:r w:rsidRPr="000626BE">
              <w:rPr>
                <w:rFonts w:cs="Arial"/>
                <w:color w:val="000000" w:themeColor="text1"/>
                <w:sz w:val="20"/>
                <w:szCs w:val="20"/>
              </w:rPr>
              <w:t xml:space="preserve"> ensure we have early sight of any issues which may require attention internally or externally and which will help us make any changes in a planned and timely way.</w:t>
            </w:r>
          </w:p>
          <w:p w14:paraId="43AA1894" w14:textId="6DBC9E2E" w:rsidR="007A5113" w:rsidRPr="000626BE" w:rsidRDefault="007A5113" w:rsidP="007A5113">
            <w:pPr>
              <w:rPr>
                <w:rFonts w:cs="Arial"/>
                <w:color w:val="000000" w:themeColor="text1"/>
                <w:sz w:val="20"/>
                <w:szCs w:val="20"/>
              </w:rPr>
            </w:pPr>
          </w:p>
        </w:tc>
      </w:tr>
      <w:tr w:rsidR="007A5113" w:rsidRPr="00310899" w14:paraId="4736DEDD" w14:textId="77777777" w:rsidTr="1B4673D3">
        <w:tc>
          <w:tcPr>
            <w:tcW w:w="709" w:type="dxa"/>
          </w:tcPr>
          <w:p w14:paraId="460710A9" w14:textId="1E67629B" w:rsidR="007A5113" w:rsidRPr="005C541A" w:rsidRDefault="007A5113" w:rsidP="007A5113">
            <w:pPr>
              <w:tabs>
                <w:tab w:val="left" w:pos="959"/>
              </w:tabs>
              <w:rPr>
                <w:rFonts w:cs="Arial"/>
                <w:color w:val="000000" w:themeColor="text1"/>
                <w:sz w:val="20"/>
                <w:szCs w:val="20"/>
              </w:rPr>
            </w:pPr>
            <w:r w:rsidRPr="005C541A">
              <w:rPr>
                <w:rFonts w:cs="Arial"/>
                <w:color w:val="000000" w:themeColor="text1"/>
                <w:sz w:val="20"/>
                <w:szCs w:val="20"/>
              </w:rPr>
              <w:t>9.2</w:t>
            </w:r>
          </w:p>
        </w:tc>
        <w:tc>
          <w:tcPr>
            <w:tcW w:w="8317" w:type="dxa"/>
            <w:gridSpan w:val="3"/>
          </w:tcPr>
          <w:p w14:paraId="32F30B02" w14:textId="2DA18F98" w:rsidR="007A5113" w:rsidRPr="005C541A" w:rsidRDefault="00573AF2" w:rsidP="007A5113">
            <w:pPr>
              <w:overflowPunct w:val="0"/>
              <w:autoSpaceDE w:val="0"/>
              <w:autoSpaceDN w:val="0"/>
              <w:adjustRightInd w:val="0"/>
              <w:textAlignment w:val="baseline"/>
              <w:rPr>
                <w:rFonts w:cs="Arial"/>
                <w:color w:val="000000" w:themeColor="text1"/>
                <w:sz w:val="20"/>
                <w:szCs w:val="20"/>
              </w:rPr>
            </w:pPr>
            <w:r w:rsidRPr="005C541A">
              <w:rPr>
                <w:rFonts w:cs="Arial"/>
                <w:color w:val="000000" w:themeColor="text1"/>
                <w:sz w:val="20"/>
                <w:szCs w:val="20"/>
              </w:rPr>
              <w:t>Examples of i</w:t>
            </w:r>
            <w:r w:rsidR="007A5113" w:rsidRPr="005C541A">
              <w:rPr>
                <w:rFonts w:cs="Arial"/>
                <w:color w:val="000000" w:themeColor="text1"/>
                <w:sz w:val="20"/>
                <w:szCs w:val="20"/>
              </w:rPr>
              <w:t xml:space="preserve">mmediate actions include convening the MIG Silver Group, liaising with the </w:t>
            </w:r>
            <w:r w:rsidR="0047755E" w:rsidRPr="005C541A">
              <w:rPr>
                <w:rFonts w:cs="Arial"/>
                <w:color w:val="000000" w:themeColor="text1"/>
                <w:sz w:val="20"/>
                <w:szCs w:val="20"/>
              </w:rPr>
              <w:t xml:space="preserve">UKHSA </w:t>
            </w:r>
            <w:r w:rsidR="007A5113" w:rsidRPr="005C541A">
              <w:rPr>
                <w:rFonts w:cs="Arial"/>
                <w:color w:val="000000" w:themeColor="text1"/>
                <w:sz w:val="20"/>
                <w:szCs w:val="20"/>
              </w:rPr>
              <w:t>Public Health Protection Team via the Director of Student Services (or the Head of Frontline Services)</w:t>
            </w:r>
            <w:r w:rsidRPr="005C541A">
              <w:rPr>
                <w:rFonts w:cs="Arial"/>
                <w:color w:val="000000" w:themeColor="text1"/>
                <w:sz w:val="20"/>
                <w:szCs w:val="20"/>
              </w:rPr>
              <w:t>, liaising with the accommodation provider(s</w:t>
            </w:r>
            <w:proofErr w:type="gramStart"/>
            <w:r w:rsidRPr="005C541A">
              <w:rPr>
                <w:rFonts w:cs="Arial"/>
                <w:color w:val="000000" w:themeColor="text1"/>
                <w:sz w:val="20"/>
                <w:szCs w:val="20"/>
              </w:rPr>
              <w:t>)</w:t>
            </w:r>
            <w:proofErr w:type="gramEnd"/>
            <w:r w:rsidRPr="005C541A">
              <w:rPr>
                <w:rFonts w:cs="Arial"/>
                <w:color w:val="000000" w:themeColor="text1"/>
                <w:sz w:val="20"/>
                <w:szCs w:val="20"/>
              </w:rPr>
              <w:t xml:space="preserve"> or assessing whether enhanced cleaning is required.  We will be open and transparent with our BU community; we will share details of actions taken and the reasons for these actions when required</w:t>
            </w:r>
            <w:r w:rsidR="00F378F0">
              <w:rPr>
                <w:rFonts w:cs="Arial"/>
                <w:color w:val="000000" w:themeColor="text1"/>
                <w:sz w:val="20"/>
                <w:szCs w:val="20"/>
              </w:rPr>
              <w:t>.</w:t>
            </w:r>
          </w:p>
          <w:p w14:paraId="18170C12" w14:textId="58F10FAB" w:rsidR="007A5113" w:rsidRPr="005C541A" w:rsidRDefault="007A5113" w:rsidP="007A5113">
            <w:pPr>
              <w:overflowPunct w:val="0"/>
              <w:autoSpaceDE w:val="0"/>
              <w:autoSpaceDN w:val="0"/>
              <w:adjustRightInd w:val="0"/>
              <w:textAlignment w:val="baseline"/>
              <w:rPr>
                <w:rFonts w:cs="Arial"/>
                <w:color w:val="000000" w:themeColor="text1"/>
                <w:sz w:val="20"/>
                <w:szCs w:val="20"/>
              </w:rPr>
            </w:pPr>
          </w:p>
        </w:tc>
      </w:tr>
      <w:tr w:rsidR="007A5113" w:rsidRPr="00310899" w14:paraId="62F728F8" w14:textId="77777777" w:rsidTr="1B4673D3">
        <w:tc>
          <w:tcPr>
            <w:tcW w:w="709" w:type="dxa"/>
          </w:tcPr>
          <w:p w14:paraId="16E983F2" w14:textId="1550F03A" w:rsidR="007A5113" w:rsidRPr="005C541A" w:rsidRDefault="004467A9" w:rsidP="007A5113">
            <w:pPr>
              <w:tabs>
                <w:tab w:val="left" w:pos="959"/>
              </w:tabs>
              <w:rPr>
                <w:rFonts w:cs="Arial"/>
                <w:b/>
                <w:bCs/>
                <w:color w:val="000000" w:themeColor="text1"/>
                <w:sz w:val="20"/>
                <w:szCs w:val="20"/>
              </w:rPr>
            </w:pPr>
            <w:r w:rsidRPr="005C541A">
              <w:rPr>
                <w:rFonts w:cs="Arial"/>
                <w:b/>
                <w:bCs/>
                <w:color w:val="000000" w:themeColor="text1"/>
                <w:sz w:val="20"/>
                <w:szCs w:val="20"/>
              </w:rPr>
              <w:t>10.</w:t>
            </w:r>
          </w:p>
        </w:tc>
        <w:tc>
          <w:tcPr>
            <w:tcW w:w="8317" w:type="dxa"/>
            <w:gridSpan w:val="3"/>
          </w:tcPr>
          <w:p w14:paraId="2BC0B8F0" w14:textId="77777777" w:rsidR="007A5113" w:rsidRPr="005C541A" w:rsidRDefault="007A5113" w:rsidP="007A5113">
            <w:pPr>
              <w:tabs>
                <w:tab w:val="left" w:pos="959"/>
              </w:tabs>
              <w:rPr>
                <w:rFonts w:cs="Arial"/>
                <w:b/>
                <w:bCs/>
                <w:color w:val="000000" w:themeColor="text1"/>
                <w:sz w:val="20"/>
                <w:szCs w:val="20"/>
              </w:rPr>
            </w:pPr>
            <w:r w:rsidRPr="005C541A">
              <w:rPr>
                <w:rFonts w:cs="Arial"/>
                <w:b/>
                <w:bCs/>
                <w:color w:val="000000" w:themeColor="text1"/>
                <w:sz w:val="20"/>
                <w:szCs w:val="20"/>
              </w:rPr>
              <w:t>Responding to an Outbreak</w:t>
            </w:r>
          </w:p>
          <w:p w14:paraId="17779E0D" w14:textId="5D1C8FAD" w:rsidR="004467A9" w:rsidRPr="005C541A" w:rsidRDefault="004467A9" w:rsidP="007A5113">
            <w:pPr>
              <w:tabs>
                <w:tab w:val="left" w:pos="959"/>
              </w:tabs>
              <w:rPr>
                <w:rFonts w:cs="Arial"/>
                <w:b/>
                <w:bCs/>
                <w:color w:val="000000" w:themeColor="text1"/>
                <w:sz w:val="20"/>
                <w:szCs w:val="20"/>
              </w:rPr>
            </w:pPr>
          </w:p>
        </w:tc>
      </w:tr>
      <w:tr w:rsidR="007A5113" w:rsidRPr="00310899" w14:paraId="5224FB4D" w14:textId="77777777" w:rsidTr="1B4673D3">
        <w:tc>
          <w:tcPr>
            <w:tcW w:w="709" w:type="dxa"/>
          </w:tcPr>
          <w:p w14:paraId="4AE172BB" w14:textId="2F194DB2" w:rsidR="007A5113" w:rsidRPr="005C541A" w:rsidRDefault="004467A9" w:rsidP="007A5113">
            <w:pPr>
              <w:tabs>
                <w:tab w:val="left" w:pos="959"/>
              </w:tabs>
              <w:rPr>
                <w:rFonts w:cs="Arial"/>
                <w:color w:val="000000" w:themeColor="text1"/>
                <w:sz w:val="20"/>
                <w:szCs w:val="20"/>
              </w:rPr>
            </w:pPr>
            <w:r w:rsidRPr="005C541A">
              <w:rPr>
                <w:rFonts w:cs="Arial"/>
                <w:color w:val="000000" w:themeColor="text1"/>
                <w:sz w:val="20"/>
                <w:szCs w:val="20"/>
              </w:rPr>
              <w:t>10.1</w:t>
            </w:r>
          </w:p>
        </w:tc>
        <w:tc>
          <w:tcPr>
            <w:tcW w:w="8317" w:type="dxa"/>
            <w:gridSpan w:val="3"/>
          </w:tcPr>
          <w:p w14:paraId="2AE7283E" w14:textId="0E439767" w:rsidR="00BC34B1" w:rsidRPr="005C541A" w:rsidRDefault="00BC34B1" w:rsidP="00BC34B1">
            <w:pPr>
              <w:tabs>
                <w:tab w:val="left" w:pos="959"/>
              </w:tabs>
              <w:rPr>
                <w:rFonts w:cs="Arial"/>
                <w:strike/>
                <w:color w:val="000000" w:themeColor="text1"/>
                <w:sz w:val="20"/>
                <w:szCs w:val="20"/>
              </w:rPr>
            </w:pPr>
            <w:r w:rsidRPr="005C541A">
              <w:rPr>
                <w:rFonts w:cs="Arial"/>
                <w:color w:val="000000" w:themeColor="text1"/>
                <w:sz w:val="20"/>
                <w:szCs w:val="20"/>
              </w:rPr>
              <w:t xml:space="preserve">In the event of a </w:t>
            </w:r>
            <w:r w:rsidR="0047755E" w:rsidRPr="005C541A">
              <w:rPr>
                <w:rFonts w:cs="Arial"/>
                <w:color w:val="000000" w:themeColor="text1"/>
                <w:sz w:val="20"/>
                <w:szCs w:val="20"/>
              </w:rPr>
              <w:t xml:space="preserve">significant </w:t>
            </w:r>
            <w:r w:rsidRPr="005C541A">
              <w:rPr>
                <w:rFonts w:cs="Arial"/>
                <w:color w:val="000000" w:themeColor="text1"/>
                <w:sz w:val="20"/>
                <w:szCs w:val="20"/>
              </w:rPr>
              <w:t xml:space="preserve">outbreak, we will work with the Director of </w:t>
            </w:r>
            <w:r w:rsidR="0047755E" w:rsidRPr="005C541A">
              <w:rPr>
                <w:rFonts w:cs="Arial"/>
                <w:color w:val="000000" w:themeColor="text1"/>
                <w:sz w:val="20"/>
                <w:szCs w:val="20"/>
              </w:rPr>
              <w:t xml:space="preserve">PHD </w:t>
            </w:r>
            <w:r w:rsidRPr="005C541A">
              <w:rPr>
                <w:rFonts w:cs="Arial"/>
                <w:color w:val="000000" w:themeColor="text1"/>
                <w:sz w:val="20"/>
                <w:szCs w:val="20"/>
              </w:rPr>
              <w:t xml:space="preserve">to identify and agree </w:t>
            </w:r>
            <w:r w:rsidR="00A0376D" w:rsidRPr="005C541A">
              <w:rPr>
                <w:rFonts w:cs="Arial"/>
                <w:color w:val="000000" w:themeColor="text1"/>
                <w:sz w:val="20"/>
                <w:szCs w:val="20"/>
              </w:rPr>
              <w:t xml:space="preserve">any </w:t>
            </w:r>
            <w:r w:rsidRPr="005C541A">
              <w:rPr>
                <w:rFonts w:cs="Arial"/>
                <w:color w:val="000000" w:themeColor="text1"/>
                <w:sz w:val="20"/>
                <w:szCs w:val="20"/>
              </w:rPr>
              <w:t>control measures required, based on a</w:t>
            </w:r>
            <w:r w:rsidR="0047755E" w:rsidRPr="005C541A">
              <w:rPr>
                <w:rFonts w:cs="Arial"/>
                <w:color w:val="000000" w:themeColor="text1"/>
                <w:sz w:val="20"/>
                <w:szCs w:val="20"/>
              </w:rPr>
              <w:t xml:space="preserve"> risk </w:t>
            </w:r>
            <w:r w:rsidRPr="005C541A">
              <w:rPr>
                <w:rFonts w:cs="Arial"/>
                <w:color w:val="000000" w:themeColor="text1"/>
                <w:sz w:val="20"/>
                <w:szCs w:val="20"/>
              </w:rPr>
              <w:t>assessment</w:t>
            </w:r>
            <w:r w:rsidR="004C7FE7" w:rsidRPr="005C541A">
              <w:rPr>
                <w:rFonts w:cs="Arial"/>
                <w:color w:val="000000" w:themeColor="text1"/>
                <w:sz w:val="20"/>
                <w:szCs w:val="20"/>
              </w:rPr>
              <w:t xml:space="preserve"> and </w:t>
            </w:r>
            <w:r w:rsidR="000626BE">
              <w:rPr>
                <w:rFonts w:cs="Arial"/>
                <w:color w:val="000000" w:themeColor="text1"/>
                <w:sz w:val="20"/>
                <w:szCs w:val="20"/>
              </w:rPr>
              <w:t>the</w:t>
            </w:r>
            <w:r w:rsidR="004E60C0">
              <w:rPr>
                <w:rFonts w:cs="Arial"/>
                <w:color w:val="000000" w:themeColor="text1"/>
                <w:sz w:val="20"/>
                <w:szCs w:val="20"/>
              </w:rPr>
              <w:t xml:space="preserve"> </w:t>
            </w:r>
            <w:hyperlink r:id="rId27" w:history="1">
              <w:r w:rsidR="004E60C0" w:rsidRPr="004E60C0">
                <w:rPr>
                  <w:rStyle w:val="Hyperlink"/>
                  <w:rFonts w:cs="Arial"/>
                  <w:sz w:val="20"/>
                  <w:szCs w:val="20"/>
                </w:rPr>
                <w:t>guidance</w:t>
              </w:r>
            </w:hyperlink>
            <w:r w:rsidR="004E60C0">
              <w:rPr>
                <w:rFonts w:cs="Arial"/>
                <w:color w:val="000000" w:themeColor="text1"/>
                <w:sz w:val="20"/>
                <w:szCs w:val="20"/>
              </w:rPr>
              <w:t xml:space="preserve"> on </w:t>
            </w:r>
            <w:r w:rsidR="000626BE">
              <w:rPr>
                <w:rFonts w:cs="Arial"/>
                <w:color w:val="000000" w:themeColor="text1"/>
                <w:sz w:val="20"/>
                <w:szCs w:val="20"/>
              </w:rPr>
              <w:t xml:space="preserve">emergency planning for education settings.  </w:t>
            </w:r>
            <w:r w:rsidR="00C03998" w:rsidRPr="005C541A">
              <w:rPr>
                <w:rFonts w:cs="Arial"/>
                <w:color w:val="000000" w:themeColor="text1"/>
                <w:sz w:val="20"/>
                <w:szCs w:val="20"/>
              </w:rPr>
              <w:t>Examples of temporary actions which may be considered include increased testing (on campus or at home), mandatory face coverings and reduced on-campus attendance for staff or students. In all cases, any actions will consider both the public health benefits and the risk of harm to the student or staff experience. Measures will be reviewed regularly and lifted as soon as the evidence supports doing so.</w:t>
            </w:r>
          </w:p>
          <w:p w14:paraId="45FB3B76" w14:textId="77777777" w:rsidR="007A5113" w:rsidRPr="005C541A" w:rsidRDefault="007A5113" w:rsidP="007A5113">
            <w:pPr>
              <w:tabs>
                <w:tab w:val="left" w:pos="959"/>
              </w:tabs>
              <w:rPr>
                <w:rFonts w:cs="Arial"/>
                <w:b/>
                <w:bCs/>
                <w:color w:val="000000" w:themeColor="text1"/>
                <w:sz w:val="20"/>
                <w:szCs w:val="20"/>
              </w:rPr>
            </w:pPr>
          </w:p>
        </w:tc>
      </w:tr>
      <w:tr w:rsidR="003C2880" w:rsidRPr="00310899" w14:paraId="4D2A71A6" w14:textId="77777777" w:rsidTr="1B4673D3">
        <w:trPr>
          <w:trHeight w:val="155"/>
        </w:trPr>
        <w:tc>
          <w:tcPr>
            <w:tcW w:w="709" w:type="dxa"/>
          </w:tcPr>
          <w:p w14:paraId="3EF01F5F" w14:textId="397F911E" w:rsidR="003C2880" w:rsidRPr="005C541A" w:rsidRDefault="00720ECC" w:rsidP="007A5113">
            <w:pPr>
              <w:tabs>
                <w:tab w:val="left" w:pos="959"/>
              </w:tabs>
              <w:rPr>
                <w:rFonts w:cs="Arial"/>
                <w:color w:val="000000" w:themeColor="text1"/>
                <w:sz w:val="20"/>
                <w:szCs w:val="20"/>
              </w:rPr>
            </w:pPr>
            <w:r w:rsidRPr="005C541A">
              <w:rPr>
                <w:rFonts w:cs="Arial"/>
                <w:color w:val="000000" w:themeColor="text1"/>
                <w:sz w:val="20"/>
                <w:szCs w:val="20"/>
              </w:rPr>
              <w:t>10.</w:t>
            </w:r>
            <w:r w:rsidR="00C03998" w:rsidRPr="005C541A">
              <w:rPr>
                <w:rFonts w:cs="Arial"/>
                <w:color w:val="000000" w:themeColor="text1"/>
                <w:sz w:val="20"/>
                <w:szCs w:val="20"/>
              </w:rPr>
              <w:t>2</w:t>
            </w:r>
          </w:p>
        </w:tc>
        <w:tc>
          <w:tcPr>
            <w:tcW w:w="8317" w:type="dxa"/>
            <w:gridSpan w:val="3"/>
          </w:tcPr>
          <w:p w14:paraId="456F33CC" w14:textId="5F4F630E" w:rsidR="00720ECC" w:rsidRPr="005C541A" w:rsidRDefault="00C03998" w:rsidP="00720ECC">
            <w:pPr>
              <w:tabs>
                <w:tab w:val="left" w:pos="959"/>
              </w:tabs>
              <w:rPr>
                <w:rFonts w:cs="Arial"/>
                <w:color w:val="000000" w:themeColor="text1"/>
                <w:sz w:val="20"/>
                <w:szCs w:val="20"/>
              </w:rPr>
            </w:pPr>
            <w:r w:rsidRPr="005C541A">
              <w:rPr>
                <w:rFonts w:cs="Arial"/>
                <w:color w:val="000000" w:themeColor="text1"/>
                <w:sz w:val="20"/>
                <w:szCs w:val="20"/>
              </w:rPr>
              <w:t xml:space="preserve">Timetable changes to move teaching and learning online (from face-to-face) will only be considered as a last resort, e.g., in response to a local or national outbreak or restrictions.  In </w:t>
            </w:r>
            <w:r w:rsidR="003C2880" w:rsidRPr="005C541A">
              <w:rPr>
                <w:rFonts w:cs="Arial"/>
                <w:color w:val="000000" w:themeColor="text1"/>
                <w:sz w:val="20"/>
                <w:szCs w:val="20"/>
              </w:rPr>
              <w:t xml:space="preserve">all cases we will </w:t>
            </w:r>
            <w:r w:rsidR="00720ECC" w:rsidRPr="005C541A">
              <w:rPr>
                <w:rFonts w:cs="Arial"/>
                <w:color w:val="000000" w:themeColor="text1"/>
                <w:sz w:val="20"/>
                <w:szCs w:val="20"/>
              </w:rPr>
              <w:t>consider the impact of our actions on our students, staff and others</w:t>
            </w:r>
            <w:r w:rsidR="00452BC1" w:rsidRPr="005C541A">
              <w:rPr>
                <w:rFonts w:cs="Arial"/>
                <w:color w:val="000000" w:themeColor="text1"/>
                <w:sz w:val="20"/>
                <w:szCs w:val="20"/>
              </w:rPr>
              <w:t xml:space="preserve"> and we will explain why we have taken these steps</w:t>
            </w:r>
            <w:r w:rsidR="00720ECC" w:rsidRPr="005C541A">
              <w:rPr>
                <w:rFonts w:cs="Arial"/>
                <w:color w:val="000000" w:themeColor="text1"/>
                <w:sz w:val="20"/>
                <w:szCs w:val="20"/>
              </w:rPr>
              <w:t>. We will</w:t>
            </w:r>
            <w:r w:rsidR="00C777D4" w:rsidRPr="005C541A">
              <w:rPr>
                <w:rFonts w:cs="Arial"/>
                <w:color w:val="000000" w:themeColor="text1"/>
                <w:sz w:val="20"/>
                <w:szCs w:val="20"/>
              </w:rPr>
              <w:t xml:space="preserve"> do all that we can to </w:t>
            </w:r>
            <w:r w:rsidR="00720ECC" w:rsidRPr="005C541A">
              <w:rPr>
                <w:rFonts w:cs="Arial"/>
                <w:color w:val="000000" w:themeColor="text1"/>
                <w:sz w:val="20"/>
                <w:szCs w:val="20"/>
              </w:rPr>
              <w:t xml:space="preserve">ensure that all students </w:t>
            </w:r>
            <w:r w:rsidR="00997225" w:rsidRPr="005C541A">
              <w:rPr>
                <w:rFonts w:cs="Arial"/>
                <w:color w:val="000000" w:themeColor="text1"/>
                <w:sz w:val="20"/>
                <w:szCs w:val="20"/>
              </w:rPr>
              <w:t>receive (</w:t>
            </w:r>
            <w:r w:rsidR="00720ECC" w:rsidRPr="005C541A">
              <w:rPr>
                <w:rFonts w:cs="Arial"/>
                <w:color w:val="000000" w:themeColor="text1"/>
                <w:sz w:val="20"/>
                <w:szCs w:val="20"/>
              </w:rPr>
              <w:t xml:space="preserve">quantity and quality) teaching and support </w:t>
            </w:r>
            <w:r w:rsidR="00452BC1" w:rsidRPr="005C541A">
              <w:rPr>
                <w:rFonts w:cs="Arial"/>
                <w:color w:val="000000" w:themeColor="text1"/>
                <w:sz w:val="20"/>
                <w:szCs w:val="20"/>
              </w:rPr>
              <w:t>face-to-face</w:t>
            </w:r>
            <w:r w:rsidR="00720ECC" w:rsidRPr="005C541A">
              <w:rPr>
                <w:rFonts w:cs="Arial"/>
                <w:color w:val="000000" w:themeColor="text1"/>
                <w:sz w:val="20"/>
                <w:szCs w:val="20"/>
              </w:rPr>
              <w:t xml:space="preserve"> and remotely, </w:t>
            </w:r>
            <w:r w:rsidR="00452BC1" w:rsidRPr="005C541A">
              <w:rPr>
                <w:rFonts w:cs="Arial"/>
                <w:color w:val="000000" w:themeColor="text1"/>
                <w:sz w:val="20"/>
                <w:szCs w:val="20"/>
              </w:rPr>
              <w:t xml:space="preserve">along with </w:t>
            </w:r>
            <w:r w:rsidR="00720ECC" w:rsidRPr="005C541A">
              <w:rPr>
                <w:rFonts w:cs="Arial"/>
                <w:color w:val="000000" w:themeColor="text1"/>
                <w:sz w:val="20"/>
                <w:szCs w:val="20"/>
              </w:rPr>
              <w:t>equitable access to technology and online resources.</w:t>
            </w:r>
          </w:p>
          <w:p w14:paraId="1CF0639E" w14:textId="3A6C8582" w:rsidR="00720ECC" w:rsidRPr="005C541A" w:rsidRDefault="00720ECC" w:rsidP="00E15F60">
            <w:pPr>
              <w:pStyle w:val="NormalWeb"/>
              <w:shd w:val="clear" w:color="auto" w:fill="FFFFFF"/>
              <w:spacing w:before="0" w:beforeAutospacing="0" w:after="0" w:afterAutospacing="0"/>
              <w:rPr>
                <w:rFonts w:ascii="Arial" w:hAnsi="Arial" w:cs="Arial"/>
                <w:color w:val="000000" w:themeColor="text1"/>
                <w:sz w:val="20"/>
                <w:szCs w:val="20"/>
              </w:rPr>
            </w:pPr>
          </w:p>
        </w:tc>
      </w:tr>
      <w:tr w:rsidR="00C828E5" w:rsidRPr="00310899" w14:paraId="0CF81F0B" w14:textId="77777777" w:rsidTr="1B4673D3">
        <w:tc>
          <w:tcPr>
            <w:tcW w:w="709" w:type="dxa"/>
          </w:tcPr>
          <w:p w14:paraId="4099DB17" w14:textId="3FFB0CE7" w:rsidR="00C828E5" w:rsidRPr="005C541A" w:rsidRDefault="00C828E5" w:rsidP="00C828E5">
            <w:pPr>
              <w:tabs>
                <w:tab w:val="left" w:pos="959"/>
              </w:tabs>
              <w:rPr>
                <w:rFonts w:cs="Arial"/>
                <w:b/>
                <w:bCs/>
                <w:color w:val="000000" w:themeColor="text1"/>
                <w:sz w:val="20"/>
                <w:szCs w:val="20"/>
              </w:rPr>
            </w:pPr>
            <w:r w:rsidRPr="005C541A">
              <w:rPr>
                <w:rFonts w:cs="Arial"/>
                <w:b/>
                <w:bCs/>
                <w:color w:val="000000" w:themeColor="text1"/>
                <w:sz w:val="20"/>
                <w:szCs w:val="20"/>
              </w:rPr>
              <w:t>11.</w:t>
            </w:r>
          </w:p>
        </w:tc>
        <w:tc>
          <w:tcPr>
            <w:tcW w:w="8317" w:type="dxa"/>
            <w:gridSpan w:val="3"/>
          </w:tcPr>
          <w:p w14:paraId="33B545C5" w14:textId="77777777" w:rsidR="00C828E5" w:rsidRPr="005C541A" w:rsidRDefault="00C828E5" w:rsidP="00C828E5">
            <w:pPr>
              <w:tabs>
                <w:tab w:val="left" w:pos="959"/>
              </w:tabs>
              <w:rPr>
                <w:rFonts w:cs="Arial"/>
                <w:b/>
                <w:bCs/>
                <w:color w:val="000000" w:themeColor="text1"/>
                <w:sz w:val="20"/>
                <w:szCs w:val="20"/>
              </w:rPr>
            </w:pPr>
            <w:r w:rsidRPr="005C541A">
              <w:rPr>
                <w:rFonts w:cs="Arial"/>
                <w:b/>
                <w:bCs/>
                <w:color w:val="000000" w:themeColor="text1"/>
                <w:sz w:val="20"/>
                <w:szCs w:val="20"/>
              </w:rPr>
              <w:t>Data Sharing</w:t>
            </w:r>
          </w:p>
          <w:p w14:paraId="6976C889" w14:textId="77777777" w:rsidR="00C828E5" w:rsidRPr="005C541A" w:rsidRDefault="00C828E5" w:rsidP="00C828E5">
            <w:pPr>
              <w:tabs>
                <w:tab w:val="left" w:pos="959"/>
              </w:tabs>
              <w:rPr>
                <w:rFonts w:cs="Arial"/>
                <w:b/>
                <w:bCs/>
                <w:color w:val="000000" w:themeColor="text1"/>
                <w:sz w:val="20"/>
                <w:szCs w:val="20"/>
              </w:rPr>
            </w:pPr>
          </w:p>
        </w:tc>
      </w:tr>
      <w:tr w:rsidR="00C828E5" w:rsidRPr="00310899" w14:paraId="495CE5A3" w14:textId="77777777" w:rsidTr="1B4673D3">
        <w:tc>
          <w:tcPr>
            <w:tcW w:w="709" w:type="dxa"/>
          </w:tcPr>
          <w:p w14:paraId="25CB925C" w14:textId="04E4A6E1" w:rsidR="00C828E5" w:rsidRPr="005C541A" w:rsidRDefault="00C828E5" w:rsidP="00C828E5">
            <w:pPr>
              <w:tabs>
                <w:tab w:val="left" w:pos="959"/>
              </w:tabs>
              <w:rPr>
                <w:rFonts w:cs="Arial"/>
                <w:color w:val="000000" w:themeColor="text1"/>
                <w:sz w:val="20"/>
                <w:szCs w:val="20"/>
              </w:rPr>
            </w:pPr>
          </w:p>
        </w:tc>
        <w:tc>
          <w:tcPr>
            <w:tcW w:w="8317" w:type="dxa"/>
            <w:gridSpan w:val="3"/>
          </w:tcPr>
          <w:p w14:paraId="70B4215D" w14:textId="78DCB2A5" w:rsidR="00E33D85" w:rsidRPr="005C541A" w:rsidRDefault="00C828E5" w:rsidP="00C828E5">
            <w:pPr>
              <w:tabs>
                <w:tab w:val="left" w:pos="959"/>
              </w:tabs>
              <w:rPr>
                <w:rFonts w:cs="Arial"/>
                <w:color w:val="000000" w:themeColor="text1"/>
                <w:sz w:val="20"/>
                <w:szCs w:val="20"/>
              </w:rPr>
            </w:pPr>
            <w:r w:rsidRPr="005C541A">
              <w:rPr>
                <w:rFonts w:cs="Arial"/>
                <w:color w:val="000000" w:themeColor="text1"/>
                <w:sz w:val="20"/>
                <w:szCs w:val="20"/>
              </w:rPr>
              <w:t xml:space="preserve">We </w:t>
            </w:r>
            <w:r w:rsidR="00E33D85" w:rsidRPr="005C541A">
              <w:rPr>
                <w:rFonts w:cs="Arial"/>
                <w:color w:val="000000" w:themeColor="text1"/>
                <w:sz w:val="20"/>
                <w:szCs w:val="20"/>
              </w:rPr>
              <w:t>are no longer required to share or submit data on the number of covid cases or the number of people self-isolating.</w:t>
            </w:r>
          </w:p>
          <w:p w14:paraId="0DBA9117" w14:textId="321913EF" w:rsidR="00C828E5" w:rsidRPr="005C541A" w:rsidRDefault="00C828E5" w:rsidP="00112550">
            <w:pPr>
              <w:tabs>
                <w:tab w:val="left" w:pos="959"/>
              </w:tabs>
              <w:rPr>
                <w:rFonts w:cs="Arial"/>
                <w:color w:val="000000" w:themeColor="text1"/>
                <w:sz w:val="20"/>
                <w:szCs w:val="20"/>
              </w:rPr>
            </w:pPr>
          </w:p>
        </w:tc>
      </w:tr>
      <w:tr w:rsidR="00C828E5" w:rsidRPr="00310899" w14:paraId="173D8BC3" w14:textId="77777777" w:rsidTr="1B4673D3">
        <w:tc>
          <w:tcPr>
            <w:tcW w:w="709" w:type="dxa"/>
          </w:tcPr>
          <w:p w14:paraId="0CFD5280" w14:textId="66D9C61B" w:rsidR="00C828E5" w:rsidRPr="005C541A" w:rsidRDefault="00997225" w:rsidP="00C828E5">
            <w:pPr>
              <w:tabs>
                <w:tab w:val="left" w:pos="959"/>
              </w:tabs>
              <w:rPr>
                <w:rFonts w:cs="Arial"/>
                <w:b/>
                <w:bCs/>
                <w:color w:val="000000" w:themeColor="text1"/>
                <w:sz w:val="20"/>
                <w:szCs w:val="20"/>
              </w:rPr>
            </w:pPr>
            <w:r w:rsidRPr="005C541A">
              <w:rPr>
                <w:rFonts w:cs="Arial"/>
                <w:b/>
                <w:bCs/>
                <w:color w:val="000000" w:themeColor="text1"/>
                <w:sz w:val="20"/>
                <w:szCs w:val="20"/>
              </w:rPr>
              <w:t>12.</w:t>
            </w:r>
          </w:p>
        </w:tc>
        <w:tc>
          <w:tcPr>
            <w:tcW w:w="8317" w:type="dxa"/>
            <w:gridSpan w:val="3"/>
          </w:tcPr>
          <w:p w14:paraId="4E11A93F" w14:textId="77777777" w:rsidR="00C828E5" w:rsidRPr="005C541A" w:rsidRDefault="00C828E5" w:rsidP="00C828E5">
            <w:pPr>
              <w:tabs>
                <w:tab w:val="left" w:pos="959"/>
              </w:tabs>
              <w:rPr>
                <w:rFonts w:cs="Arial"/>
                <w:b/>
                <w:bCs/>
                <w:color w:val="000000" w:themeColor="text1"/>
                <w:sz w:val="20"/>
                <w:szCs w:val="20"/>
              </w:rPr>
            </w:pPr>
            <w:r w:rsidRPr="005C541A">
              <w:rPr>
                <w:rFonts w:cs="Arial"/>
                <w:b/>
                <w:bCs/>
                <w:color w:val="000000" w:themeColor="text1"/>
                <w:sz w:val="20"/>
                <w:szCs w:val="20"/>
              </w:rPr>
              <w:t>Plan Update and Review</w:t>
            </w:r>
          </w:p>
          <w:p w14:paraId="6D52A980" w14:textId="3F71C8C3" w:rsidR="00C828E5" w:rsidRPr="005C541A" w:rsidRDefault="00C828E5" w:rsidP="00997225">
            <w:pPr>
              <w:tabs>
                <w:tab w:val="left" w:pos="959"/>
              </w:tabs>
              <w:rPr>
                <w:rFonts w:cs="Arial"/>
                <w:color w:val="000000" w:themeColor="text1"/>
                <w:sz w:val="20"/>
                <w:szCs w:val="20"/>
              </w:rPr>
            </w:pPr>
          </w:p>
        </w:tc>
      </w:tr>
      <w:tr w:rsidR="00C828E5" w:rsidRPr="00310899" w14:paraId="372163E9" w14:textId="77777777" w:rsidTr="1B4673D3">
        <w:tc>
          <w:tcPr>
            <w:tcW w:w="709" w:type="dxa"/>
          </w:tcPr>
          <w:p w14:paraId="1C5BD5AE" w14:textId="77777777" w:rsidR="00C828E5" w:rsidRPr="000626BE" w:rsidRDefault="00C828E5" w:rsidP="00C828E5">
            <w:pPr>
              <w:tabs>
                <w:tab w:val="left" w:pos="959"/>
              </w:tabs>
              <w:rPr>
                <w:rFonts w:cs="Arial"/>
                <w:b/>
                <w:bCs/>
                <w:color w:val="000000" w:themeColor="text1"/>
                <w:sz w:val="20"/>
                <w:szCs w:val="20"/>
              </w:rPr>
            </w:pPr>
          </w:p>
        </w:tc>
        <w:tc>
          <w:tcPr>
            <w:tcW w:w="8317" w:type="dxa"/>
            <w:gridSpan w:val="3"/>
          </w:tcPr>
          <w:p w14:paraId="37BE89F5" w14:textId="09A71614" w:rsidR="00997225" w:rsidRPr="000626BE" w:rsidRDefault="00997225" w:rsidP="00997225">
            <w:pPr>
              <w:tabs>
                <w:tab w:val="left" w:pos="959"/>
              </w:tabs>
              <w:rPr>
                <w:rFonts w:cs="Arial"/>
                <w:color w:val="000000" w:themeColor="text1"/>
                <w:sz w:val="20"/>
                <w:szCs w:val="20"/>
              </w:rPr>
            </w:pPr>
            <w:r w:rsidRPr="00E9200F">
              <w:rPr>
                <w:rFonts w:cs="Arial"/>
                <w:color w:val="000000" w:themeColor="text1"/>
                <w:sz w:val="20"/>
                <w:szCs w:val="20"/>
              </w:rPr>
              <w:t xml:space="preserve">This Plan </w:t>
            </w:r>
            <w:r w:rsidR="00B975CF" w:rsidRPr="00E9200F">
              <w:rPr>
                <w:rFonts w:cs="Arial"/>
                <w:color w:val="000000" w:themeColor="text1"/>
                <w:sz w:val="20"/>
                <w:szCs w:val="20"/>
              </w:rPr>
              <w:t>was up</w:t>
            </w:r>
            <w:r w:rsidRPr="00E9200F">
              <w:rPr>
                <w:rFonts w:cs="Arial"/>
                <w:color w:val="000000" w:themeColor="text1"/>
                <w:sz w:val="20"/>
                <w:szCs w:val="20"/>
              </w:rPr>
              <w:t xml:space="preserve">dated </w:t>
            </w:r>
            <w:r w:rsidR="00B975CF" w:rsidRPr="00E9200F">
              <w:rPr>
                <w:rFonts w:cs="Arial"/>
                <w:color w:val="000000" w:themeColor="text1"/>
                <w:sz w:val="20"/>
                <w:szCs w:val="20"/>
              </w:rPr>
              <w:t xml:space="preserve">in </w:t>
            </w:r>
            <w:r w:rsidR="00984827" w:rsidRPr="00984827">
              <w:rPr>
                <w:rFonts w:cs="Arial"/>
                <w:color w:val="000000" w:themeColor="text1"/>
                <w:sz w:val="20"/>
                <w:szCs w:val="20"/>
                <w:highlight w:val="yellow"/>
              </w:rPr>
              <w:t>March 2023</w:t>
            </w:r>
            <w:r w:rsidR="00E33D85" w:rsidRPr="00E9200F">
              <w:rPr>
                <w:rFonts w:cs="Arial"/>
                <w:color w:val="000000" w:themeColor="text1"/>
                <w:sz w:val="20"/>
                <w:szCs w:val="20"/>
              </w:rPr>
              <w:t xml:space="preserve">. </w:t>
            </w:r>
            <w:r w:rsidRPr="00E9200F">
              <w:rPr>
                <w:rFonts w:cs="Arial"/>
                <w:color w:val="000000" w:themeColor="text1"/>
                <w:sz w:val="20"/>
                <w:szCs w:val="20"/>
              </w:rPr>
              <w:t xml:space="preserve">It will be reviewed </w:t>
            </w:r>
            <w:r w:rsidR="00E33D85" w:rsidRPr="00E9200F">
              <w:rPr>
                <w:rFonts w:cs="Arial"/>
                <w:color w:val="000000" w:themeColor="text1"/>
                <w:sz w:val="20"/>
                <w:szCs w:val="20"/>
              </w:rPr>
              <w:t xml:space="preserve">again at the end of </w:t>
            </w:r>
            <w:r w:rsidR="00B975CF" w:rsidRPr="00E9200F">
              <w:rPr>
                <w:rFonts w:cs="Arial"/>
                <w:color w:val="000000" w:themeColor="text1"/>
                <w:sz w:val="20"/>
                <w:szCs w:val="20"/>
              </w:rPr>
              <w:t>each month</w:t>
            </w:r>
            <w:r w:rsidR="00B975CF" w:rsidRPr="000626BE">
              <w:rPr>
                <w:rFonts w:cs="Arial"/>
                <w:color w:val="000000" w:themeColor="text1"/>
                <w:sz w:val="20"/>
                <w:szCs w:val="20"/>
              </w:rPr>
              <w:t xml:space="preserve"> and </w:t>
            </w:r>
            <w:r w:rsidRPr="0030025E">
              <w:rPr>
                <w:rFonts w:cs="Arial"/>
                <w:color w:val="000000" w:themeColor="text1"/>
                <w:sz w:val="20"/>
                <w:szCs w:val="20"/>
              </w:rPr>
              <w:t xml:space="preserve">on receipt of </w:t>
            </w:r>
            <w:r w:rsidR="00B975CF" w:rsidRPr="0030025E">
              <w:rPr>
                <w:rFonts w:cs="Arial"/>
                <w:color w:val="000000" w:themeColor="text1"/>
                <w:sz w:val="20"/>
                <w:szCs w:val="20"/>
              </w:rPr>
              <w:t xml:space="preserve">any </w:t>
            </w:r>
            <w:r w:rsidRPr="000626BE">
              <w:rPr>
                <w:rFonts w:cs="Arial"/>
                <w:color w:val="000000" w:themeColor="text1"/>
                <w:sz w:val="20"/>
                <w:szCs w:val="20"/>
              </w:rPr>
              <w:t>updated guidance from the DfE, OfS, Public Health Dorset and others and in the event of any outbreaks locally or nationally.</w:t>
            </w:r>
          </w:p>
          <w:p w14:paraId="0A213600" w14:textId="1C94F4D3" w:rsidR="00C828E5" w:rsidRPr="000626BE" w:rsidRDefault="00C828E5" w:rsidP="00C828E5">
            <w:pPr>
              <w:tabs>
                <w:tab w:val="left" w:pos="959"/>
              </w:tabs>
              <w:rPr>
                <w:rFonts w:cs="Arial"/>
                <w:b/>
                <w:bCs/>
                <w:color w:val="000000" w:themeColor="text1"/>
                <w:sz w:val="20"/>
                <w:szCs w:val="20"/>
              </w:rPr>
            </w:pPr>
          </w:p>
        </w:tc>
      </w:tr>
      <w:tr w:rsidR="00C828E5" w:rsidRPr="00310899" w14:paraId="64375088" w14:textId="77777777" w:rsidTr="1B4673D3">
        <w:tc>
          <w:tcPr>
            <w:tcW w:w="709" w:type="dxa"/>
          </w:tcPr>
          <w:p w14:paraId="4EE2A3FD" w14:textId="77777777" w:rsidR="00C828E5" w:rsidRPr="005C541A" w:rsidRDefault="00C828E5" w:rsidP="00C828E5">
            <w:pPr>
              <w:tabs>
                <w:tab w:val="left" w:pos="959"/>
              </w:tabs>
              <w:rPr>
                <w:rFonts w:cs="Arial"/>
                <w:b/>
                <w:bCs/>
                <w:color w:val="000000" w:themeColor="text1"/>
                <w:sz w:val="20"/>
                <w:szCs w:val="20"/>
              </w:rPr>
            </w:pPr>
          </w:p>
        </w:tc>
        <w:tc>
          <w:tcPr>
            <w:tcW w:w="8317" w:type="dxa"/>
            <w:gridSpan w:val="3"/>
          </w:tcPr>
          <w:p w14:paraId="67B9F6A0" w14:textId="5EF5B5BA" w:rsidR="00C828E5" w:rsidRPr="005C541A" w:rsidRDefault="00C828E5" w:rsidP="00C828E5">
            <w:pPr>
              <w:tabs>
                <w:tab w:val="left" w:pos="959"/>
              </w:tabs>
              <w:rPr>
                <w:rFonts w:cs="Arial"/>
                <w:b/>
                <w:bCs/>
                <w:color w:val="000000" w:themeColor="text1"/>
                <w:sz w:val="20"/>
                <w:szCs w:val="20"/>
              </w:rPr>
            </w:pPr>
          </w:p>
        </w:tc>
      </w:tr>
      <w:tr w:rsidR="00997225" w:rsidRPr="00310899" w14:paraId="3D033C93" w14:textId="77777777" w:rsidTr="1B4673D3">
        <w:tc>
          <w:tcPr>
            <w:tcW w:w="709" w:type="dxa"/>
          </w:tcPr>
          <w:p w14:paraId="6E7F0027" w14:textId="77777777" w:rsidR="00997225" w:rsidRPr="005C541A" w:rsidRDefault="00997225" w:rsidP="00C828E5">
            <w:pPr>
              <w:tabs>
                <w:tab w:val="left" w:pos="959"/>
              </w:tabs>
              <w:rPr>
                <w:rFonts w:cs="Arial"/>
                <w:b/>
                <w:bCs/>
                <w:color w:val="000000" w:themeColor="text1"/>
                <w:sz w:val="20"/>
                <w:szCs w:val="20"/>
              </w:rPr>
            </w:pPr>
          </w:p>
        </w:tc>
        <w:tc>
          <w:tcPr>
            <w:tcW w:w="4158" w:type="dxa"/>
          </w:tcPr>
          <w:p w14:paraId="24E7A4A5" w14:textId="28301046" w:rsidR="00997225" w:rsidRPr="005C541A" w:rsidRDefault="008D485F" w:rsidP="00C828E5">
            <w:pPr>
              <w:tabs>
                <w:tab w:val="left" w:pos="959"/>
              </w:tabs>
              <w:rPr>
                <w:rFonts w:cs="Arial"/>
                <w:color w:val="000000" w:themeColor="text1"/>
                <w:sz w:val="20"/>
                <w:szCs w:val="20"/>
              </w:rPr>
            </w:pPr>
            <w:r w:rsidRPr="005C541A">
              <w:rPr>
                <w:rFonts w:cs="Arial"/>
                <w:color w:val="000000" w:themeColor="text1"/>
                <w:sz w:val="20"/>
                <w:szCs w:val="20"/>
              </w:rPr>
              <w:t>Update</w:t>
            </w:r>
            <w:r w:rsidR="00E314D1" w:rsidRPr="005C541A">
              <w:rPr>
                <w:rFonts w:cs="Arial"/>
                <w:color w:val="000000" w:themeColor="text1"/>
                <w:sz w:val="20"/>
                <w:szCs w:val="20"/>
              </w:rPr>
              <w:t>d</w:t>
            </w:r>
            <w:r w:rsidRPr="005C541A">
              <w:rPr>
                <w:rFonts w:cs="Arial"/>
                <w:color w:val="000000" w:themeColor="text1"/>
                <w:sz w:val="20"/>
                <w:szCs w:val="20"/>
              </w:rPr>
              <w:t xml:space="preserve"> </w:t>
            </w:r>
            <w:r w:rsidR="00997225" w:rsidRPr="005C541A">
              <w:rPr>
                <w:rFonts w:cs="Arial"/>
                <w:color w:val="000000" w:themeColor="text1"/>
                <w:sz w:val="20"/>
                <w:szCs w:val="20"/>
              </w:rPr>
              <w:t>By</w:t>
            </w:r>
          </w:p>
        </w:tc>
        <w:tc>
          <w:tcPr>
            <w:tcW w:w="2079" w:type="dxa"/>
          </w:tcPr>
          <w:p w14:paraId="58233614" w14:textId="4B926CC0" w:rsidR="00997225" w:rsidRPr="005C541A" w:rsidRDefault="00997225" w:rsidP="00C828E5">
            <w:pPr>
              <w:tabs>
                <w:tab w:val="left" w:pos="959"/>
              </w:tabs>
              <w:rPr>
                <w:rFonts w:cs="Arial"/>
                <w:color w:val="000000" w:themeColor="text1"/>
                <w:sz w:val="20"/>
                <w:szCs w:val="20"/>
              </w:rPr>
            </w:pPr>
            <w:r w:rsidRPr="005C541A">
              <w:rPr>
                <w:rFonts w:cs="Arial"/>
                <w:color w:val="000000" w:themeColor="text1"/>
                <w:sz w:val="20"/>
                <w:szCs w:val="20"/>
              </w:rPr>
              <w:t>SNS</w:t>
            </w:r>
          </w:p>
        </w:tc>
        <w:tc>
          <w:tcPr>
            <w:tcW w:w="2080" w:type="dxa"/>
          </w:tcPr>
          <w:p w14:paraId="1935B8E7" w14:textId="40CC7F5F" w:rsidR="00997225" w:rsidRPr="005C541A" w:rsidRDefault="000626BE" w:rsidP="00C828E5">
            <w:pPr>
              <w:tabs>
                <w:tab w:val="left" w:pos="959"/>
              </w:tabs>
              <w:rPr>
                <w:rFonts w:cs="Arial"/>
                <w:color w:val="000000" w:themeColor="text1"/>
                <w:sz w:val="20"/>
                <w:szCs w:val="20"/>
              </w:rPr>
            </w:pPr>
            <w:r>
              <w:rPr>
                <w:rFonts w:cs="Arial"/>
                <w:color w:val="000000" w:themeColor="text1"/>
                <w:sz w:val="20"/>
                <w:szCs w:val="20"/>
              </w:rPr>
              <w:t>13.</w:t>
            </w:r>
            <w:r w:rsidR="00984827">
              <w:rPr>
                <w:rFonts w:cs="Arial"/>
                <w:color w:val="000000" w:themeColor="text1"/>
                <w:sz w:val="20"/>
                <w:szCs w:val="20"/>
              </w:rPr>
              <w:t>03</w:t>
            </w:r>
            <w:r>
              <w:rPr>
                <w:rFonts w:cs="Arial"/>
                <w:color w:val="000000" w:themeColor="text1"/>
                <w:sz w:val="20"/>
                <w:szCs w:val="20"/>
              </w:rPr>
              <w:t>.2</w:t>
            </w:r>
            <w:r w:rsidR="00984827">
              <w:rPr>
                <w:rFonts w:cs="Arial"/>
                <w:color w:val="000000" w:themeColor="text1"/>
                <w:sz w:val="20"/>
                <w:szCs w:val="20"/>
              </w:rPr>
              <w:t>3</w:t>
            </w:r>
          </w:p>
        </w:tc>
      </w:tr>
    </w:tbl>
    <w:p w14:paraId="685B1BB8" w14:textId="0230FB2D" w:rsidR="003C2880" w:rsidRPr="00997225" w:rsidRDefault="003C2880" w:rsidP="00997225">
      <w:pPr>
        <w:rPr>
          <w:rFonts w:cs="Arial"/>
          <w:color w:val="000000" w:themeColor="text1"/>
          <w:sz w:val="16"/>
          <w:szCs w:val="16"/>
        </w:rPr>
      </w:pPr>
    </w:p>
    <w:p w14:paraId="5BAFDC12" w14:textId="77777777" w:rsidR="003C2880" w:rsidRPr="00310899" w:rsidRDefault="003C2880" w:rsidP="00233E0E">
      <w:pPr>
        <w:rPr>
          <w:rFonts w:cs="Arial"/>
          <w:color w:val="000000" w:themeColor="text1"/>
          <w:sz w:val="16"/>
          <w:szCs w:val="16"/>
        </w:rPr>
      </w:pPr>
    </w:p>
    <w:sectPr w:rsidR="003C2880" w:rsidRPr="003108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9C12" w14:textId="77777777" w:rsidR="008836F2" w:rsidRDefault="008836F2" w:rsidP="003025D5">
      <w:r>
        <w:separator/>
      </w:r>
    </w:p>
  </w:endnote>
  <w:endnote w:type="continuationSeparator" w:id="0">
    <w:p w14:paraId="53086227" w14:textId="77777777" w:rsidR="008836F2" w:rsidRDefault="008836F2" w:rsidP="003025D5">
      <w:r>
        <w:continuationSeparator/>
      </w:r>
    </w:p>
  </w:endnote>
  <w:endnote w:type="continuationNotice" w:id="1">
    <w:p w14:paraId="3A0439F0" w14:textId="77777777" w:rsidR="008836F2" w:rsidRDefault="00883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C9AB" w14:textId="77777777" w:rsidR="008836F2" w:rsidRDefault="008836F2" w:rsidP="003025D5">
      <w:r>
        <w:separator/>
      </w:r>
    </w:p>
  </w:footnote>
  <w:footnote w:type="continuationSeparator" w:id="0">
    <w:p w14:paraId="7480A06F" w14:textId="77777777" w:rsidR="008836F2" w:rsidRDefault="008836F2" w:rsidP="003025D5">
      <w:r>
        <w:continuationSeparator/>
      </w:r>
    </w:p>
  </w:footnote>
  <w:footnote w:type="continuationNotice" w:id="1">
    <w:p w14:paraId="27D84058" w14:textId="77777777" w:rsidR="008836F2" w:rsidRDefault="008836F2"/>
  </w:footnote>
</w:footnotes>
</file>

<file path=word/intelligence.xml><?xml version="1.0" encoding="utf-8"?>
<int:Intelligence xmlns:int="http://schemas.microsoft.com/office/intelligence/2019/intelligence">
  <int:IntelligenceSettings/>
  <int:Manifest>
    <int:WordHash hashCode="SbNybiBQaHsRpM" id="pc9FxptQ"/>
  </int:Manifest>
  <int:Observations>
    <int:Content id="pc9Fxpt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4D7"/>
    <w:multiLevelType w:val="multilevel"/>
    <w:tmpl w:val="AA3C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76D81"/>
    <w:multiLevelType w:val="multilevel"/>
    <w:tmpl w:val="8CA4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B86D8F"/>
    <w:multiLevelType w:val="multilevel"/>
    <w:tmpl w:val="AEB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434DB"/>
    <w:multiLevelType w:val="hybridMultilevel"/>
    <w:tmpl w:val="310A9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CC43E1"/>
    <w:multiLevelType w:val="multilevel"/>
    <w:tmpl w:val="B22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255E3"/>
    <w:multiLevelType w:val="multilevel"/>
    <w:tmpl w:val="7B78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77D3C"/>
    <w:multiLevelType w:val="multilevel"/>
    <w:tmpl w:val="79C84D5A"/>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480"/>
        </w:tabs>
        <w:ind w:left="-480" w:hanging="360"/>
      </w:pPr>
      <w:rPr>
        <w:rFonts w:ascii="Symbol" w:hAnsi="Symbol" w:hint="default"/>
        <w:sz w:val="20"/>
      </w:rPr>
    </w:lvl>
    <w:lvl w:ilvl="2" w:tentative="1">
      <w:start w:val="1"/>
      <w:numFmt w:val="bullet"/>
      <w:lvlText w:val=""/>
      <w:lvlJc w:val="left"/>
      <w:pPr>
        <w:tabs>
          <w:tab w:val="num" w:pos="240"/>
        </w:tabs>
        <w:ind w:left="240" w:hanging="360"/>
      </w:pPr>
      <w:rPr>
        <w:rFonts w:ascii="Symbol" w:hAnsi="Symbol" w:hint="default"/>
        <w:sz w:val="20"/>
      </w:rPr>
    </w:lvl>
    <w:lvl w:ilvl="3" w:tentative="1">
      <w:start w:val="1"/>
      <w:numFmt w:val="bullet"/>
      <w:lvlText w:val=""/>
      <w:lvlJc w:val="left"/>
      <w:pPr>
        <w:tabs>
          <w:tab w:val="num" w:pos="960"/>
        </w:tabs>
        <w:ind w:left="960" w:hanging="360"/>
      </w:pPr>
      <w:rPr>
        <w:rFonts w:ascii="Symbol" w:hAnsi="Symbol" w:hint="default"/>
        <w:sz w:val="20"/>
      </w:rPr>
    </w:lvl>
    <w:lvl w:ilvl="4" w:tentative="1">
      <w:start w:val="1"/>
      <w:numFmt w:val="bullet"/>
      <w:lvlText w:val=""/>
      <w:lvlJc w:val="left"/>
      <w:pPr>
        <w:tabs>
          <w:tab w:val="num" w:pos="1680"/>
        </w:tabs>
        <w:ind w:left="1680" w:hanging="360"/>
      </w:pPr>
      <w:rPr>
        <w:rFonts w:ascii="Symbol" w:hAnsi="Symbol" w:hint="default"/>
        <w:sz w:val="20"/>
      </w:rPr>
    </w:lvl>
    <w:lvl w:ilvl="5" w:tentative="1">
      <w:start w:val="1"/>
      <w:numFmt w:val="bullet"/>
      <w:lvlText w:val=""/>
      <w:lvlJc w:val="left"/>
      <w:pPr>
        <w:tabs>
          <w:tab w:val="num" w:pos="2400"/>
        </w:tabs>
        <w:ind w:left="2400" w:hanging="360"/>
      </w:pPr>
      <w:rPr>
        <w:rFonts w:ascii="Symbol" w:hAnsi="Symbol" w:hint="default"/>
        <w:sz w:val="20"/>
      </w:rPr>
    </w:lvl>
    <w:lvl w:ilvl="6" w:tentative="1">
      <w:start w:val="1"/>
      <w:numFmt w:val="bullet"/>
      <w:lvlText w:val=""/>
      <w:lvlJc w:val="left"/>
      <w:pPr>
        <w:tabs>
          <w:tab w:val="num" w:pos="3120"/>
        </w:tabs>
        <w:ind w:left="3120" w:hanging="360"/>
      </w:pPr>
      <w:rPr>
        <w:rFonts w:ascii="Symbol" w:hAnsi="Symbol" w:hint="default"/>
        <w:sz w:val="20"/>
      </w:rPr>
    </w:lvl>
    <w:lvl w:ilvl="7" w:tentative="1">
      <w:start w:val="1"/>
      <w:numFmt w:val="bullet"/>
      <w:lvlText w:val=""/>
      <w:lvlJc w:val="left"/>
      <w:pPr>
        <w:tabs>
          <w:tab w:val="num" w:pos="3840"/>
        </w:tabs>
        <w:ind w:left="3840" w:hanging="360"/>
      </w:pPr>
      <w:rPr>
        <w:rFonts w:ascii="Symbol" w:hAnsi="Symbol" w:hint="default"/>
        <w:sz w:val="20"/>
      </w:rPr>
    </w:lvl>
    <w:lvl w:ilvl="8" w:tentative="1">
      <w:start w:val="1"/>
      <w:numFmt w:val="bullet"/>
      <w:lvlText w:val=""/>
      <w:lvlJc w:val="left"/>
      <w:pPr>
        <w:tabs>
          <w:tab w:val="num" w:pos="4560"/>
        </w:tabs>
        <w:ind w:left="4560" w:hanging="360"/>
      </w:pPr>
      <w:rPr>
        <w:rFonts w:ascii="Symbol" w:hAnsi="Symbol" w:hint="default"/>
        <w:sz w:val="20"/>
      </w:rPr>
    </w:lvl>
  </w:abstractNum>
  <w:abstractNum w:abstractNumId="7" w15:restartNumberingAfterBreak="0">
    <w:nsid w:val="2F8F317A"/>
    <w:multiLevelType w:val="multilevel"/>
    <w:tmpl w:val="8D4A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A227A"/>
    <w:multiLevelType w:val="hybridMultilevel"/>
    <w:tmpl w:val="AECC4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2D4BCB"/>
    <w:multiLevelType w:val="multilevel"/>
    <w:tmpl w:val="CFA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0A16D6"/>
    <w:multiLevelType w:val="multilevel"/>
    <w:tmpl w:val="6354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5B623B"/>
    <w:multiLevelType w:val="multilevel"/>
    <w:tmpl w:val="64C0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C84E94"/>
    <w:multiLevelType w:val="multilevel"/>
    <w:tmpl w:val="90E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F476F9"/>
    <w:multiLevelType w:val="multilevel"/>
    <w:tmpl w:val="E1EA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F33F6F"/>
    <w:multiLevelType w:val="multilevel"/>
    <w:tmpl w:val="83F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6D7E40"/>
    <w:multiLevelType w:val="multilevel"/>
    <w:tmpl w:val="720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4804DE"/>
    <w:multiLevelType w:val="hybridMultilevel"/>
    <w:tmpl w:val="D5A0E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A817B6"/>
    <w:multiLevelType w:val="hybridMultilevel"/>
    <w:tmpl w:val="D1E6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942A2D"/>
    <w:multiLevelType w:val="multilevel"/>
    <w:tmpl w:val="815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0A5151"/>
    <w:multiLevelType w:val="hybridMultilevel"/>
    <w:tmpl w:val="A6B2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C35AC"/>
    <w:multiLevelType w:val="multilevel"/>
    <w:tmpl w:val="6AD4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D02A99"/>
    <w:multiLevelType w:val="multilevel"/>
    <w:tmpl w:val="BDCE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4086693">
    <w:abstractNumId w:val="3"/>
  </w:num>
  <w:num w:numId="2" w16cid:durableId="2125417411">
    <w:abstractNumId w:val="21"/>
  </w:num>
  <w:num w:numId="3" w16cid:durableId="470755289">
    <w:abstractNumId w:val="6"/>
  </w:num>
  <w:num w:numId="4" w16cid:durableId="136996170">
    <w:abstractNumId w:val="8"/>
  </w:num>
  <w:num w:numId="5" w16cid:durableId="1955478017">
    <w:abstractNumId w:val="4"/>
  </w:num>
  <w:num w:numId="6" w16cid:durableId="1463117175">
    <w:abstractNumId w:val="12"/>
  </w:num>
  <w:num w:numId="7" w16cid:durableId="1596327339">
    <w:abstractNumId w:val="13"/>
  </w:num>
  <w:num w:numId="8" w16cid:durableId="1166746518">
    <w:abstractNumId w:val="5"/>
  </w:num>
  <w:num w:numId="9" w16cid:durableId="652948409">
    <w:abstractNumId w:val="11"/>
  </w:num>
  <w:num w:numId="10" w16cid:durableId="1926722053">
    <w:abstractNumId w:val="18"/>
  </w:num>
  <w:num w:numId="11" w16cid:durableId="85931685">
    <w:abstractNumId w:val="9"/>
  </w:num>
  <w:num w:numId="12" w16cid:durableId="1886215527">
    <w:abstractNumId w:val="7"/>
  </w:num>
  <w:num w:numId="13" w16cid:durableId="1874804940">
    <w:abstractNumId w:val="1"/>
  </w:num>
  <w:num w:numId="14" w16cid:durableId="1885018634">
    <w:abstractNumId w:val="15"/>
  </w:num>
  <w:num w:numId="15" w16cid:durableId="938023737">
    <w:abstractNumId w:val="2"/>
  </w:num>
  <w:num w:numId="16" w16cid:durableId="97213319">
    <w:abstractNumId w:val="20"/>
  </w:num>
  <w:num w:numId="17" w16cid:durableId="125439952">
    <w:abstractNumId w:val="0"/>
  </w:num>
  <w:num w:numId="18" w16cid:durableId="1875345081">
    <w:abstractNumId w:val="16"/>
  </w:num>
  <w:num w:numId="19" w16cid:durableId="227231894">
    <w:abstractNumId w:val="14"/>
  </w:num>
  <w:num w:numId="20" w16cid:durableId="1978990676">
    <w:abstractNumId w:val="19"/>
  </w:num>
  <w:num w:numId="21" w16cid:durableId="289747474">
    <w:abstractNumId w:val="17"/>
  </w:num>
  <w:num w:numId="22" w16cid:durableId="167483931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MLM0MrSwNDYyM7JQ0lEKTi0uzszPAykwqgUAQav6MywAAAA="/>
  </w:docVars>
  <w:rsids>
    <w:rsidRoot w:val="00BD4C9F"/>
    <w:rsid w:val="000015DB"/>
    <w:rsid w:val="000032A6"/>
    <w:rsid w:val="00004DB0"/>
    <w:rsid w:val="00004F9F"/>
    <w:rsid w:val="00005947"/>
    <w:rsid w:val="00005CE4"/>
    <w:rsid w:val="00006A2B"/>
    <w:rsid w:val="00007E45"/>
    <w:rsid w:val="00011230"/>
    <w:rsid w:val="00011FB1"/>
    <w:rsid w:val="000122CF"/>
    <w:rsid w:val="0001270D"/>
    <w:rsid w:val="00012D37"/>
    <w:rsid w:val="00013A88"/>
    <w:rsid w:val="00014A10"/>
    <w:rsid w:val="00015B22"/>
    <w:rsid w:val="000162C6"/>
    <w:rsid w:val="000166D9"/>
    <w:rsid w:val="000176E3"/>
    <w:rsid w:val="0002066E"/>
    <w:rsid w:val="00020928"/>
    <w:rsid w:val="00020E78"/>
    <w:rsid w:val="00021E7A"/>
    <w:rsid w:val="000232E8"/>
    <w:rsid w:val="00023320"/>
    <w:rsid w:val="0002335C"/>
    <w:rsid w:val="000247DA"/>
    <w:rsid w:val="000266D7"/>
    <w:rsid w:val="00031407"/>
    <w:rsid w:val="00031F51"/>
    <w:rsid w:val="0003204A"/>
    <w:rsid w:val="00032399"/>
    <w:rsid w:val="00033CB4"/>
    <w:rsid w:val="00033FD9"/>
    <w:rsid w:val="00034C31"/>
    <w:rsid w:val="00034FD5"/>
    <w:rsid w:val="0003687F"/>
    <w:rsid w:val="00037AE7"/>
    <w:rsid w:val="0003AB44"/>
    <w:rsid w:val="00040032"/>
    <w:rsid w:val="00040040"/>
    <w:rsid w:val="000412E3"/>
    <w:rsid w:val="000423DD"/>
    <w:rsid w:val="00042A81"/>
    <w:rsid w:val="000450F3"/>
    <w:rsid w:val="00047154"/>
    <w:rsid w:val="00047740"/>
    <w:rsid w:val="0004785C"/>
    <w:rsid w:val="00047EBA"/>
    <w:rsid w:val="00050247"/>
    <w:rsid w:val="000505BF"/>
    <w:rsid w:val="00050811"/>
    <w:rsid w:val="00050ED3"/>
    <w:rsid w:val="000525D7"/>
    <w:rsid w:val="00052A1E"/>
    <w:rsid w:val="00054A9E"/>
    <w:rsid w:val="00055188"/>
    <w:rsid w:val="00055C15"/>
    <w:rsid w:val="00056901"/>
    <w:rsid w:val="00056FA8"/>
    <w:rsid w:val="00057277"/>
    <w:rsid w:val="0006018D"/>
    <w:rsid w:val="00060D87"/>
    <w:rsid w:val="0006188E"/>
    <w:rsid w:val="00061D9A"/>
    <w:rsid w:val="00062256"/>
    <w:rsid w:val="000623FA"/>
    <w:rsid w:val="000626BE"/>
    <w:rsid w:val="00062911"/>
    <w:rsid w:val="000630F7"/>
    <w:rsid w:val="000639DA"/>
    <w:rsid w:val="00064213"/>
    <w:rsid w:val="00067421"/>
    <w:rsid w:val="000679E9"/>
    <w:rsid w:val="0007050A"/>
    <w:rsid w:val="00070585"/>
    <w:rsid w:val="00070A7A"/>
    <w:rsid w:val="00071AE9"/>
    <w:rsid w:val="00071ECF"/>
    <w:rsid w:val="000721D1"/>
    <w:rsid w:val="00072C3C"/>
    <w:rsid w:val="00072E89"/>
    <w:rsid w:val="00073F8D"/>
    <w:rsid w:val="000758E5"/>
    <w:rsid w:val="00075A3B"/>
    <w:rsid w:val="00075B97"/>
    <w:rsid w:val="00076994"/>
    <w:rsid w:val="00076A8E"/>
    <w:rsid w:val="0007749E"/>
    <w:rsid w:val="000779E8"/>
    <w:rsid w:val="00081C59"/>
    <w:rsid w:val="00082D9E"/>
    <w:rsid w:val="0008317F"/>
    <w:rsid w:val="000834FF"/>
    <w:rsid w:val="00083A34"/>
    <w:rsid w:val="000846BB"/>
    <w:rsid w:val="00085DE3"/>
    <w:rsid w:val="000860B1"/>
    <w:rsid w:val="00087229"/>
    <w:rsid w:val="00090C27"/>
    <w:rsid w:val="00091754"/>
    <w:rsid w:val="00093449"/>
    <w:rsid w:val="0009369E"/>
    <w:rsid w:val="0009411D"/>
    <w:rsid w:val="00096DA9"/>
    <w:rsid w:val="000A0CBE"/>
    <w:rsid w:val="000A0E70"/>
    <w:rsid w:val="000A1D77"/>
    <w:rsid w:val="000A2523"/>
    <w:rsid w:val="000A267B"/>
    <w:rsid w:val="000A32E7"/>
    <w:rsid w:val="000A5C9C"/>
    <w:rsid w:val="000B0A4E"/>
    <w:rsid w:val="000B152B"/>
    <w:rsid w:val="000B1B52"/>
    <w:rsid w:val="000B1D11"/>
    <w:rsid w:val="000B23AB"/>
    <w:rsid w:val="000B25C4"/>
    <w:rsid w:val="000B385F"/>
    <w:rsid w:val="000B387E"/>
    <w:rsid w:val="000B3D76"/>
    <w:rsid w:val="000B3EF8"/>
    <w:rsid w:val="000B4E43"/>
    <w:rsid w:val="000B5855"/>
    <w:rsid w:val="000B5C9F"/>
    <w:rsid w:val="000C0498"/>
    <w:rsid w:val="000C04A3"/>
    <w:rsid w:val="000C1DBF"/>
    <w:rsid w:val="000C45DC"/>
    <w:rsid w:val="000C4D33"/>
    <w:rsid w:val="000C4E0F"/>
    <w:rsid w:val="000C5342"/>
    <w:rsid w:val="000C5494"/>
    <w:rsid w:val="000C6F2D"/>
    <w:rsid w:val="000D11BA"/>
    <w:rsid w:val="000D29A5"/>
    <w:rsid w:val="000D3A4D"/>
    <w:rsid w:val="000D3E21"/>
    <w:rsid w:val="000D3EB5"/>
    <w:rsid w:val="000D4832"/>
    <w:rsid w:val="000D52F3"/>
    <w:rsid w:val="000D57AB"/>
    <w:rsid w:val="000D59FB"/>
    <w:rsid w:val="000D5BE5"/>
    <w:rsid w:val="000E00C7"/>
    <w:rsid w:val="000E1525"/>
    <w:rsid w:val="000E2524"/>
    <w:rsid w:val="000E2A24"/>
    <w:rsid w:val="000E2CCE"/>
    <w:rsid w:val="000E3470"/>
    <w:rsid w:val="000E3EEC"/>
    <w:rsid w:val="000E4691"/>
    <w:rsid w:val="000E6B9E"/>
    <w:rsid w:val="000E7054"/>
    <w:rsid w:val="000E70D5"/>
    <w:rsid w:val="000E79D4"/>
    <w:rsid w:val="000F2711"/>
    <w:rsid w:val="000F2F33"/>
    <w:rsid w:val="000F3139"/>
    <w:rsid w:val="000F33B3"/>
    <w:rsid w:val="000F4194"/>
    <w:rsid w:val="000F4FCC"/>
    <w:rsid w:val="000F59C7"/>
    <w:rsid w:val="000F65E8"/>
    <w:rsid w:val="000F6B24"/>
    <w:rsid w:val="000F7353"/>
    <w:rsid w:val="000F7431"/>
    <w:rsid w:val="00100622"/>
    <w:rsid w:val="0010090E"/>
    <w:rsid w:val="00104EF8"/>
    <w:rsid w:val="001052F8"/>
    <w:rsid w:val="00105712"/>
    <w:rsid w:val="0010589C"/>
    <w:rsid w:val="001058A1"/>
    <w:rsid w:val="001062CA"/>
    <w:rsid w:val="001064DD"/>
    <w:rsid w:val="0010777B"/>
    <w:rsid w:val="0011081B"/>
    <w:rsid w:val="00112550"/>
    <w:rsid w:val="001128C4"/>
    <w:rsid w:val="0011346F"/>
    <w:rsid w:val="001144FA"/>
    <w:rsid w:val="00114B32"/>
    <w:rsid w:val="00115309"/>
    <w:rsid w:val="00116824"/>
    <w:rsid w:val="00116FF1"/>
    <w:rsid w:val="001171BE"/>
    <w:rsid w:val="00117506"/>
    <w:rsid w:val="0011B86F"/>
    <w:rsid w:val="00120466"/>
    <w:rsid w:val="0012235A"/>
    <w:rsid w:val="0012266D"/>
    <w:rsid w:val="00122C37"/>
    <w:rsid w:val="001237B4"/>
    <w:rsid w:val="00123E0B"/>
    <w:rsid w:val="00123EC2"/>
    <w:rsid w:val="001251FE"/>
    <w:rsid w:val="0012619D"/>
    <w:rsid w:val="00127A28"/>
    <w:rsid w:val="00127FEB"/>
    <w:rsid w:val="00130C1E"/>
    <w:rsid w:val="001322DD"/>
    <w:rsid w:val="0013284D"/>
    <w:rsid w:val="00132D43"/>
    <w:rsid w:val="001333EE"/>
    <w:rsid w:val="00133B4F"/>
    <w:rsid w:val="001346DD"/>
    <w:rsid w:val="001357B9"/>
    <w:rsid w:val="00136359"/>
    <w:rsid w:val="001363FA"/>
    <w:rsid w:val="00136A30"/>
    <w:rsid w:val="0013758A"/>
    <w:rsid w:val="00137E5F"/>
    <w:rsid w:val="00137F27"/>
    <w:rsid w:val="00141550"/>
    <w:rsid w:val="00141C30"/>
    <w:rsid w:val="00141D31"/>
    <w:rsid w:val="00141F5F"/>
    <w:rsid w:val="00141FC3"/>
    <w:rsid w:val="00142DB4"/>
    <w:rsid w:val="001435B9"/>
    <w:rsid w:val="0014397B"/>
    <w:rsid w:val="00145CF3"/>
    <w:rsid w:val="00146DEA"/>
    <w:rsid w:val="00146E58"/>
    <w:rsid w:val="0015074E"/>
    <w:rsid w:val="0015087E"/>
    <w:rsid w:val="001515F1"/>
    <w:rsid w:val="00151DCE"/>
    <w:rsid w:val="00152951"/>
    <w:rsid w:val="001536CB"/>
    <w:rsid w:val="00155C4B"/>
    <w:rsid w:val="00156D7D"/>
    <w:rsid w:val="0015738F"/>
    <w:rsid w:val="0015770D"/>
    <w:rsid w:val="00160858"/>
    <w:rsid w:val="00160E10"/>
    <w:rsid w:val="001615E2"/>
    <w:rsid w:val="00161D23"/>
    <w:rsid w:val="00162B15"/>
    <w:rsid w:val="00162B26"/>
    <w:rsid w:val="00163FB3"/>
    <w:rsid w:val="00164351"/>
    <w:rsid w:val="00164482"/>
    <w:rsid w:val="00164C45"/>
    <w:rsid w:val="001654D4"/>
    <w:rsid w:val="00166CAC"/>
    <w:rsid w:val="00167C1B"/>
    <w:rsid w:val="00170509"/>
    <w:rsid w:val="00170696"/>
    <w:rsid w:val="00170AF7"/>
    <w:rsid w:val="00172267"/>
    <w:rsid w:val="00172465"/>
    <w:rsid w:val="0017250B"/>
    <w:rsid w:val="001740F5"/>
    <w:rsid w:val="0017432D"/>
    <w:rsid w:val="0017438F"/>
    <w:rsid w:val="00175ECB"/>
    <w:rsid w:val="001779D2"/>
    <w:rsid w:val="001804DC"/>
    <w:rsid w:val="0018121E"/>
    <w:rsid w:val="0018248B"/>
    <w:rsid w:val="00182B3D"/>
    <w:rsid w:val="00182C6D"/>
    <w:rsid w:val="001830E7"/>
    <w:rsid w:val="00183846"/>
    <w:rsid w:val="00183ACD"/>
    <w:rsid w:val="00183B3B"/>
    <w:rsid w:val="00184954"/>
    <w:rsid w:val="00184F65"/>
    <w:rsid w:val="00185067"/>
    <w:rsid w:val="001853B2"/>
    <w:rsid w:val="00186141"/>
    <w:rsid w:val="001907C1"/>
    <w:rsid w:val="00191278"/>
    <w:rsid w:val="00191805"/>
    <w:rsid w:val="0019540F"/>
    <w:rsid w:val="00195D4A"/>
    <w:rsid w:val="001960D3"/>
    <w:rsid w:val="0019659F"/>
    <w:rsid w:val="00196621"/>
    <w:rsid w:val="00197397"/>
    <w:rsid w:val="001A0786"/>
    <w:rsid w:val="001A0E8F"/>
    <w:rsid w:val="001A167E"/>
    <w:rsid w:val="001A2824"/>
    <w:rsid w:val="001A34E9"/>
    <w:rsid w:val="001A372D"/>
    <w:rsid w:val="001A44E1"/>
    <w:rsid w:val="001A4B8F"/>
    <w:rsid w:val="001A5047"/>
    <w:rsid w:val="001A6759"/>
    <w:rsid w:val="001A6BCD"/>
    <w:rsid w:val="001A7384"/>
    <w:rsid w:val="001A76ED"/>
    <w:rsid w:val="001B0916"/>
    <w:rsid w:val="001B09A3"/>
    <w:rsid w:val="001B1916"/>
    <w:rsid w:val="001B1CAC"/>
    <w:rsid w:val="001B1CEB"/>
    <w:rsid w:val="001B2535"/>
    <w:rsid w:val="001B33A4"/>
    <w:rsid w:val="001B3901"/>
    <w:rsid w:val="001B4E0E"/>
    <w:rsid w:val="001B51DC"/>
    <w:rsid w:val="001B6888"/>
    <w:rsid w:val="001B7A75"/>
    <w:rsid w:val="001C0F3F"/>
    <w:rsid w:val="001C2F78"/>
    <w:rsid w:val="001C3A7E"/>
    <w:rsid w:val="001C4C84"/>
    <w:rsid w:val="001C6256"/>
    <w:rsid w:val="001C7DB3"/>
    <w:rsid w:val="001D0C26"/>
    <w:rsid w:val="001D0C62"/>
    <w:rsid w:val="001D1EFB"/>
    <w:rsid w:val="001D378D"/>
    <w:rsid w:val="001D3EF6"/>
    <w:rsid w:val="001D6831"/>
    <w:rsid w:val="001E14AA"/>
    <w:rsid w:val="001E1D75"/>
    <w:rsid w:val="001E2B0F"/>
    <w:rsid w:val="001E2C86"/>
    <w:rsid w:val="001E3425"/>
    <w:rsid w:val="001E4F54"/>
    <w:rsid w:val="001E50BB"/>
    <w:rsid w:val="001E686B"/>
    <w:rsid w:val="001E7134"/>
    <w:rsid w:val="001E76CA"/>
    <w:rsid w:val="001EA456"/>
    <w:rsid w:val="001F2344"/>
    <w:rsid w:val="001F2704"/>
    <w:rsid w:val="001F2C91"/>
    <w:rsid w:val="001F5873"/>
    <w:rsid w:val="001F5890"/>
    <w:rsid w:val="001F5D82"/>
    <w:rsid w:val="001F640A"/>
    <w:rsid w:val="001F679B"/>
    <w:rsid w:val="001F7AA2"/>
    <w:rsid w:val="00200910"/>
    <w:rsid w:val="0020135D"/>
    <w:rsid w:val="00202093"/>
    <w:rsid w:val="00203A60"/>
    <w:rsid w:val="00203C3D"/>
    <w:rsid w:val="00205C6B"/>
    <w:rsid w:val="0020635F"/>
    <w:rsid w:val="00206F0E"/>
    <w:rsid w:val="002070E2"/>
    <w:rsid w:val="002073BB"/>
    <w:rsid w:val="00207782"/>
    <w:rsid w:val="0021027D"/>
    <w:rsid w:val="002106A7"/>
    <w:rsid w:val="002111B5"/>
    <w:rsid w:val="002111DE"/>
    <w:rsid w:val="00211295"/>
    <w:rsid w:val="00214451"/>
    <w:rsid w:val="0021456C"/>
    <w:rsid w:val="002159B6"/>
    <w:rsid w:val="00216002"/>
    <w:rsid w:val="0021751D"/>
    <w:rsid w:val="00217C9A"/>
    <w:rsid w:val="0022137B"/>
    <w:rsid w:val="002227AE"/>
    <w:rsid w:val="0022381B"/>
    <w:rsid w:val="00225C03"/>
    <w:rsid w:val="00226E8D"/>
    <w:rsid w:val="002300FD"/>
    <w:rsid w:val="002302ED"/>
    <w:rsid w:val="002303EB"/>
    <w:rsid w:val="00231C3D"/>
    <w:rsid w:val="00232131"/>
    <w:rsid w:val="00232A12"/>
    <w:rsid w:val="00232E53"/>
    <w:rsid w:val="00233E0E"/>
    <w:rsid w:val="00234F43"/>
    <w:rsid w:val="00235EB7"/>
    <w:rsid w:val="0023651F"/>
    <w:rsid w:val="00236ACA"/>
    <w:rsid w:val="00240307"/>
    <w:rsid w:val="0024112A"/>
    <w:rsid w:val="00241532"/>
    <w:rsid w:val="00241A33"/>
    <w:rsid w:val="00243136"/>
    <w:rsid w:val="002434B6"/>
    <w:rsid w:val="0024421C"/>
    <w:rsid w:val="002445B8"/>
    <w:rsid w:val="002445D1"/>
    <w:rsid w:val="002452A6"/>
    <w:rsid w:val="00245579"/>
    <w:rsid w:val="00245754"/>
    <w:rsid w:val="00246211"/>
    <w:rsid w:val="00246962"/>
    <w:rsid w:val="00250995"/>
    <w:rsid w:val="00252ECB"/>
    <w:rsid w:val="0025330A"/>
    <w:rsid w:val="0025343C"/>
    <w:rsid w:val="002539B2"/>
    <w:rsid w:val="00253A33"/>
    <w:rsid w:val="00254D0F"/>
    <w:rsid w:val="002555DF"/>
    <w:rsid w:val="002563F3"/>
    <w:rsid w:val="002566A0"/>
    <w:rsid w:val="002568A4"/>
    <w:rsid w:val="00260373"/>
    <w:rsid w:val="00260892"/>
    <w:rsid w:val="00260E47"/>
    <w:rsid w:val="002615E3"/>
    <w:rsid w:val="00261B73"/>
    <w:rsid w:val="00262149"/>
    <w:rsid w:val="002628C7"/>
    <w:rsid w:val="00262FCA"/>
    <w:rsid w:val="002634E0"/>
    <w:rsid w:val="00263552"/>
    <w:rsid w:val="002647B5"/>
    <w:rsid w:val="00266099"/>
    <w:rsid w:val="00266451"/>
    <w:rsid w:val="002677C1"/>
    <w:rsid w:val="0027087C"/>
    <w:rsid w:val="002718CB"/>
    <w:rsid w:val="00271E61"/>
    <w:rsid w:val="00272D91"/>
    <w:rsid w:val="0027373B"/>
    <w:rsid w:val="0027421B"/>
    <w:rsid w:val="0027491A"/>
    <w:rsid w:val="00275B33"/>
    <w:rsid w:val="00280B09"/>
    <w:rsid w:val="002813F6"/>
    <w:rsid w:val="00284C71"/>
    <w:rsid w:val="00284F12"/>
    <w:rsid w:val="00286329"/>
    <w:rsid w:val="00287C03"/>
    <w:rsid w:val="00290927"/>
    <w:rsid w:val="00291670"/>
    <w:rsid w:val="002916E6"/>
    <w:rsid w:val="00293BD0"/>
    <w:rsid w:val="00294838"/>
    <w:rsid w:val="002A0485"/>
    <w:rsid w:val="002A07C5"/>
    <w:rsid w:val="002A0DE3"/>
    <w:rsid w:val="002A25EB"/>
    <w:rsid w:val="002A3887"/>
    <w:rsid w:val="002A42CC"/>
    <w:rsid w:val="002A6428"/>
    <w:rsid w:val="002A644C"/>
    <w:rsid w:val="002A6C6C"/>
    <w:rsid w:val="002A6F15"/>
    <w:rsid w:val="002A70D9"/>
    <w:rsid w:val="002A7F6B"/>
    <w:rsid w:val="002B0C80"/>
    <w:rsid w:val="002B1324"/>
    <w:rsid w:val="002B13D9"/>
    <w:rsid w:val="002B2090"/>
    <w:rsid w:val="002B42DF"/>
    <w:rsid w:val="002B440B"/>
    <w:rsid w:val="002B4F42"/>
    <w:rsid w:val="002B514C"/>
    <w:rsid w:val="002B57B0"/>
    <w:rsid w:val="002B6E99"/>
    <w:rsid w:val="002B734C"/>
    <w:rsid w:val="002B776E"/>
    <w:rsid w:val="002C0BC0"/>
    <w:rsid w:val="002C0DE1"/>
    <w:rsid w:val="002C16BE"/>
    <w:rsid w:val="002C301A"/>
    <w:rsid w:val="002C4A41"/>
    <w:rsid w:val="002C7392"/>
    <w:rsid w:val="002C74BB"/>
    <w:rsid w:val="002C7B95"/>
    <w:rsid w:val="002D0E02"/>
    <w:rsid w:val="002D16D6"/>
    <w:rsid w:val="002D170B"/>
    <w:rsid w:val="002D2BA2"/>
    <w:rsid w:val="002D30BC"/>
    <w:rsid w:val="002D3589"/>
    <w:rsid w:val="002D3723"/>
    <w:rsid w:val="002D3B59"/>
    <w:rsid w:val="002D492C"/>
    <w:rsid w:val="002D5E1B"/>
    <w:rsid w:val="002D62CE"/>
    <w:rsid w:val="002D65B8"/>
    <w:rsid w:val="002D7339"/>
    <w:rsid w:val="002E025F"/>
    <w:rsid w:val="002E0DB1"/>
    <w:rsid w:val="002E0F90"/>
    <w:rsid w:val="002E1492"/>
    <w:rsid w:val="002E2386"/>
    <w:rsid w:val="002E2472"/>
    <w:rsid w:val="002E2ADE"/>
    <w:rsid w:val="002E2E4B"/>
    <w:rsid w:val="002E39B8"/>
    <w:rsid w:val="002E4929"/>
    <w:rsid w:val="002E6908"/>
    <w:rsid w:val="002E780B"/>
    <w:rsid w:val="002E799A"/>
    <w:rsid w:val="002E7CE4"/>
    <w:rsid w:val="002F1FA6"/>
    <w:rsid w:val="002F2379"/>
    <w:rsid w:val="002F2589"/>
    <w:rsid w:val="002F3E65"/>
    <w:rsid w:val="002F4630"/>
    <w:rsid w:val="002F5B66"/>
    <w:rsid w:val="002F7AD2"/>
    <w:rsid w:val="0030025E"/>
    <w:rsid w:val="00300AF2"/>
    <w:rsid w:val="00301661"/>
    <w:rsid w:val="003025D5"/>
    <w:rsid w:val="0030359B"/>
    <w:rsid w:val="00304AC0"/>
    <w:rsid w:val="00305C73"/>
    <w:rsid w:val="00306A49"/>
    <w:rsid w:val="00306B45"/>
    <w:rsid w:val="00310899"/>
    <w:rsid w:val="00311206"/>
    <w:rsid w:val="00311327"/>
    <w:rsid w:val="00311911"/>
    <w:rsid w:val="00312862"/>
    <w:rsid w:val="00312CAD"/>
    <w:rsid w:val="003130E7"/>
    <w:rsid w:val="00313242"/>
    <w:rsid w:val="003132D0"/>
    <w:rsid w:val="003147FD"/>
    <w:rsid w:val="00314FA3"/>
    <w:rsid w:val="003161F7"/>
    <w:rsid w:val="00316B8E"/>
    <w:rsid w:val="003174F8"/>
    <w:rsid w:val="00320738"/>
    <w:rsid w:val="00320AFA"/>
    <w:rsid w:val="003210DE"/>
    <w:rsid w:val="003210F1"/>
    <w:rsid w:val="0032276C"/>
    <w:rsid w:val="00323664"/>
    <w:rsid w:val="00324F32"/>
    <w:rsid w:val="00325123"/>
    <w:rsid w:val="0032554F"/>
    <w:rsid w:val="003261A0"/>
    <w:rsid w:val="00327682"/>
    <w:rsid w:val="003303B1"/>
    <w:rsid w:val="00330B80"/>
    <w:rsid w:val="00330D4E"/>
    <w:rsid w:val="003314BC"/>
    <w:rsid w:val="00333313"/>
    <w:rsid w:val="003338F5"/>
    <w:rsid w:val="00334034"/>
    <w:rsid w:val="00335601"/>
    <w:rsid w:val="003363C7"/>
    <w:rsid w:val="003363CD"/>
    <w:rsid w:val="003367E8"/>
    <w:rsid w:val="00336B90"/>
    <w:rsid w:val="00340FF0"/>
    <w:rsid w:val="00341BE9"/>
    <w:rsid w:val="00341E41"/>
    <w:rsid w:val="0034220D"/>
    <w:rsid w:val="00342C8A"/>
    <w:rsid w:val="0034457A"/>
    <w:rsid w:val="00344BA3"/>
    <w:rsid w:val="00344C66"/>
    <w:rsid w:val="00345D26"/>
    <w:rsid w:val="0034626F"/>
    <w:rsid w:val="00346450"/>
    <w:rsid w:val="00350640"/>
    <w:rsid w:val="00350AC5"/>
    <w:rsid w:val="003518D5"/>
    <w:rsid w:val="00351AF8"/>
    <w:rsid w:val="00353D26"/>
    <w:rsid w:val="0035489C"/>
    <w:rsid w:val="00354A2D"/>
    <w:rsid w:val="0035647F"/>
    <w:rsid w:val="003577EA"/>
    <w:rsid w:val="00360A27"/>
    <w:rsid w:val="00361250"/>
    <w:rsid w:val="003627C3"/>
    <w:rsid w:val="003641C9"/>
    <w:rsid w:val="00365386"/>
    <w:rsid w:val="00365AF1"/>
    <w:rsid w:val="00365B5F"/>
    <w:rsid w:val="00365E51"/>
    <w:rsid w:val="00366CC7"/>
    <w:rsid w:val="00366D56"/>
    <w:rsid w:val="00367362"/>
    <w:rsid w:val="00367E43"/>
    <w:rsid w:val="00367E7D"/>
    <w:rsid w:val="0037017A"/>
    <w:rsid w:val="00370B4A"/>
    <w:rsid w:val="00371F7F"/>
    <w:rsid w:val="0037326D"/>
    <w:rsid w:val="00374E33"/>
    <w:rsid w:val="00375602"/>
    <w:rsid w:val="0037565F"/>
    <w:rsid w:val="00376352"/>
    <w:rsid w:val="00376CC0"/>
    <w:rsid w:val="003800A8"/>
    <w:rsid w:val="003810E7"/>
    <w:rsid w:val="0038185E"/>
    <w:rsid w:val="0038198D"/>
    <w:rsid w:val="00381FD3"/>
    <w:rsid w:val="00386A42"/>
    <w:rsid w:val="00391342"/>
    <w:rsid w:val="003916AB"/>
    <w:rsid w:val="00391D7E"/>
    <w:rsid w:val="00391DCB"/>
    <w:rsid w:val="0039266F"/>
    <w:rsid w:val="00392BC4"/>
    <w:rsid w:val="0039368F"/>
    <w:rsid w:val="00393736"/>
    <w:rsid w:val="00393881"/>
    <w:rsid w:val="003938B8"/>
    <w:rsid w:val="00393A79"/>
    <w:rsid w:val="00394291"/>
    <w:rsid w:val="00396C60"/>
    <w:rsid w:val="00396EDF"/>
    <w:rsid w:val="00396EF0"/>
    <w:rsid w:val="0039788A"/>
    <w:rsid w:val="00397DCE"/>
    <w:rsid w:val="003A0686"/>
    <w:rsid w:val="003A1603"/>
    <w:rsid w:val="003A1668"/>
    <w:rsid w:val="003A1EDE"/>
    <w:rsid w:val="003A2A12"/>
    <w:rsid w:val="003A2A46"/>
    <w:rsid w:val="003A2D84"/>
    <w:rsid w:val="003A36B3"/>
    <w:rsid w:val="003A5151"/>
    <w:rsid w:val="003A65AB"/>
    <w:rsid w:val="003A6B68"/>
    <w:rsid w:val="003A7F54"/>
    <w:rsid w:val="003B1817"/>
    <w:rsid w:val="003B1D9E"/>
    <w:rsid w:val="003B1FCF"/>
    <w:rsid w:val="003B223A"/>
    <w:rsid w:val="003B32F2"/>
    <w:rsid w:val="003B512C"/>
    <w:rsid w:val="003B5F7F"/>
    <w:rsid w:val="003B6D22"/>
    <w:rsid w:val="003C075E"/>
    <w:rsid w:val="003C1707"/>
    <w:rsid w:val="003C22E2"/>
    <w:rsid w:val="003C2880"/>
    <w:rsid w:val="003C4CFE"/>
    <w:rsid w:val="003C55C7"/>
    <w:rsid w:val="003C5749"/>
    <w:rsid w:val="003C5B7B"/>
    <w:rsid w:val="003C6005"/>
    <w:rsid w:val="003C7145"/>
    <w:rsid w:val="003C722F"/>
    <w:rsid w:val="003C726E"/>
    <w:rsid w:val="003C73FE"/>
    <w:rsid w:val="003D0C85"/>
    <w:rsid w:val="003D1357"/>
    <w:rsid w:val="003D1E20"/>
    <w:rsid w:val="003D7BB8"/>
    <w:rsid w:val="003E0034"/>
    <w:rsid w:val="003E01EE"/>
    <w:rsid w:val="003E052F"/>
    <w:rsid w:val="003E060F"/>
    <w:rsid w:val="003E1442"/>
    <w:rsid w:val="003E21E5"/>
    <w:rsid w:val="003E29F2"/>
    <w:rsid w:val="003E32CA"/>
    <w:rsid w:val="003E554A"/>
    <w:rsid w:val="003E7060"/>
    <w:rsid w:val="003E7064"/>
    <w:rsid w:val="003F0015"/>
    <w:rsid w:val="003F0454"/>
    <w:rsid w:val="003F0CAB"/>
    <w:rsid w:val="003F1C5B"/>
    <w:rsid w:val="003F2049"/>
    <w:rsid w:val="003F23F7"/>
    <w:rsid w:val="003F365A"/>
    <w:rsid w:val="003F538A"/>
    <w:rsid w:val="003F53BC"/>
    <w:rsid w:val="003F5435"/>
    <w:rsid w:val="003F67BF"/>
    <w:rsid w:val="003F6F3E"/>
    <w:rsid w:val="003F6FE8"/>
    <w:rsid w:val="003F70FC"/>
    <w:rsid w:val="00400735"/>
    <w:rsid w:val="00400A3B"/>
    <w:rsid w:val="00400C67"/>
    <w:rsid w:val="00402120"/>
    <w:rsid w:val="00402272"/>
    <w:rsid w:val="0040228E"/>
    <w:rsid w:val="004024A3"/>
    <w:rsid w:val="004027EB"/>
    <w:rsid w:val="0040301F"/>
    <w:rsid w:val="0040374A"/>
    <w:rsid w:val="00403AC2"/>
    <w:rsid w:val="0040517F"/>
    <w:rsid w:val="004061C9"/>
    <w:rsid w:val="00406262"/>
    <w:rsid w:val="0041090E"/>
    <w:rsid w:val="004110AB"/>
    <w:rsid w:val="0041339C"/>
    <w:rsid w:val="00413960"/>
    <w:rsid w:val="00413D7D"/>
    <w:rsid w:val="00415CAC"/>
    <w:rsid w:val="00416457"/>
    <w:rsid w:val="00417513"/>
    <w:rsid w:val="004219DC"/>
    <w:rsid w:val="00421EB8"/>
    <w:rsid w:val="00422EFF"/>
    <w:rsid w:val="0042344F"/>
    <w:rsid w:val="00423825"/>
    <w:rsid w:val="00424EAB"/>
    <w:rsid w:val="00425634"/>
    <w:rsid w:val="00425F5C"/>
    <w:rsid w:val="00425FB6"/>
    <w:rsid w:val="00426D7A"/>
    <w:rsid w:val="0042717A"/>
    <w:rsid w:val="004279B3"/>
    <w:rsid w:val="0043014F"/>
    <w:rsid w:val="0043163A"/>
    <w:rsid w:val="00431A71"/>
    <w:rsid w:val="00432154"/>
    <w:rsid w:val="00432C79"/>
    <w:rsid w:val="00434071"/>
    <w:rsid w:val="00434595"/>
    <w:rsid w:val="00435BB7"/>
    <w:rsid w:val="00435F07"/>
    <w:rsid w:val="004368B8"/>
    <w:rsid w:val="00436A62"/>
    <w:rsid w:val="00436C59"/>
    <w:rsid w:val="00440B36"/>
    <w:rsid w:val="004414CF"/>
    <w:rsid w:val="00441B32"/>
    <w:rsid w:val="004441D7"/>
    <w:rsid w:val="00445AB3"/>
    <w:rsid w:val="00445AE5"/>
    <w:rsid w:val="00445E6C"/>
    <w:rsid w:val="004467A9"/>
    <w:rsid w:val="00447810"/>
    <w:rsid w:val="00447B4C"/>
    <w:rsid w:val="00451082"/>
    <w:rsid w:val="00451A31"/>
    <w:rsid w:val="0045271A"/>
    <w:rsid w:val="00452BC1"/>
    <w:rsid w:val="004534CB"/>
    <w:rsid w:val="00453674"/>
    <w:rsid w:val="00454853"/>
    <w:rsid w:val="0045572A"/>
    <w:rsid w:val="0045640D"/>
    <w:rsid w:val="00456798"/>
    <w:rsid w:val="00457BBC"/>
    <w:rsid w:val="00462970"/>
    <w:rsid w:val="00463419"/>
    <w:rsid w:val="00464053"/>
    <w:rsid w:val="004656CA"/>
    <w:rsid w:val="004659C4"/>
    <w:rsid w:val="004700EB"/>
    <w:rsid w:val="004702DC"/>
    <w:rsid w:val="00471F4F"/>
    <w:rsid w:val="0047293F"/>
    <w:rsid w:val="00472C43"/>
    <w:rsid w:val="00473142"/>
    <w:rsid w:val="004736CF"/>
    <w:rsid w:val="0047374B"/>
    <w:rsid w:val="00473FEC"/>
    <w:rsid w:val="00474EA4"/>
    <w:rsid w:val="00475559"/>
    <w:rsid w:val="00475D58"/>
    <w:rsid w:val="004768E5"/>
    <w:rsid w:val="00476D04"/>
    <w:rsid w:val="00476E09"/>
    <w:rsid w:val="0047755E"/>
    <w:rsid w:val="00477AFB"/>
    <w:rsid w:val="004802F9"/>
    <w:rsid w:val="0048102F"/>
    <w:rsid w:val="004810DA"/>
    <w:rsid w:val="00482988"/>
    <w:rsid w:val="00483566"/>
    <w:rsid w:val="00484E2A"/>
    <w:rsid w:val="00484EBD"/>
    <w:rsid w:val="004864E4"/>
    <w:rsid w:val="004868C7"/>
    <w:rsid w:val="0048783D"/>
    <w:rsid w:val="004906A5"/>
    <w:rsid w:val="00494316"/>
    <w:rsid w:val="00495719"/>
    <w:rsid w:val="00495AD7"/>
    <w:rsid w:val="00495FC6"/>
    <w:rsid w:val="00497436"/>
    <w:rsid w:val="00497597"/>
    <w:rsid w:val="00497D54"/>
    <w:rsid w:val="004A0347"/>
    <w:rsid w:val="004A0A33"/>
    <w:rsid w:val="004A0B85"/>
    <w:rsid w:val="004A2117"/>
    <w:rsid w:val="004A27C5"/>
    <w:rsid w:val="004A2851"/>
    <w:rsid w:val="004A2D84"/>
    <w:rsid w:val="004A2E99"/>
    <w:rsid w:val="004A2F1B"/>
    <w:rsid w:val="004A35EF"/>
    <w:rsid w:val="004A4187"/>
    <w:rsid w:val="004A43DD"/>
    <w:rsid w:val="004A4786"/>
    <w:rsid w:val="004A49CE"/>
    <w:rsid w:val="004A63C9"/>
    <w:rsid w:val="004B0732"/>
    <w:rsid w:val="004B0925"/>
    <w:rsid w:val="004B0AF9"/>
    <w:rsid w:val="004B0E73"/>
    <w:rsid w:val="004B6D1B"/>
    <w:rsid w:val="004B72C5"/>
    <w:rsid w:val="004B7A21"/>
    <w:rsid w:val="004B7A46"/>
    <w:rsid w:val="004B7A51"/>
    <w:rsid w:val="004B7B3A"/>
    <w:rsid w:val="004C16CE"/>
    <w:rsid w:val="004C18C0"/>
    <w:rsid w:val="004C251B"/>
    <w:rsid w:val="004C2BBD"/>
    <w:rsid w:val="004C37C6"/>
    <w:rsid w:val="004C40C4"/>
    <w:rsid w:val="004C504E"/>
    <w:rsid w:val="004C7FE7"/>
    <w:rsid w:val="004D04FB"/>
    <w:rsid w:val="004D057E"/>
    <w:rsid w:val="004D0F99"/>
    <w:rsid w:val="004D1A19"/>
    <w:rsid w:val="004D2072"/>
    <w:rsid w:val="004D211A"/>
    <w:rsid w:val="004D226A"/>
    <w:rsid w:val="004D244C"/>
    <w:rsid w:val="004D2A39"/>
    <w:rsid w:val="004D3C0A"/>
    <w:rsid w:val="004D5A1C"/>
    <w:rsid w:val="004D75C4"/>
    <w:rsid w:val="004D7858"/>
    <w:rsid w:val="004E06E4"/>
    <w:rsid w:val="004E0E39"/>
    <w:rsid w:val="004E12BD"/>
    <w:rsid w:val="004E2685"/>
    <w:rsid w:val="004E2DED"/>
    <w:rsid w:val="004E60C0"/>
    <w:rsid w:val="004E735A"/>
    <w:rsid w:val="004F04D3"/>
    <w:rsid w:val="004F096F"/>
    <w:rsid w:val="004F0E25"/>
    <w:rsid w:val="004F1A8A"/>
    <w:rsid w:val="004F2217"/>
    <w:rsid w:val="004F2E60"/>
    <w:rsid w:val="004F3F45"/>
    <w:rsid w:val="004F548D"/>
    <w:rsid w:val="004F56DE"/>
    <w:rsid w:val="005001B9"/>
    <w:rsid w:val="005003DF"/>
    <w:rsid w:val="00501C60"/>
    <w:rsid w:val="00502713"/>
    <w:rsid w:val="0050290B"/>
    <w:rsid w:val="00502FF5"/>
    <w:rsid w:val="00504AB7"/>
    <w:rsid w:val="00505F80"/>
    <w:rsid w:val="005075F6"/>
    <w:rsid w:val="005104B4"/>
    <w:rsid w:val="00510DD1"/>
    <w:rsid w:val="005116B1"/>
    <w:rsid w:val="00511B7E"/>
    <w:rsid w:val="005140B6"/>
    <w:rsid w:val="0051456D"/>
    <w:rsid w:val="005165CA"/>
    <w:rsid w:val="00520051"/>
    <w:rsid w:val="005203D2"/>
    <w:rsid w:val="00521296"/>
    <w:rsid w:val="00521FD1"/>
    <w:rsid w:val="00523755"/>
    <w:rsid w:val="00523972"/>
    <w:rsid w:val="0052443F"/>
    <w:rsid w:val="0052445A"/>
    <w:rsid w:val="00524CC8"/>
    <w:rsid w:val="00524D6D"/>
    <w:rsid w:val="005254C2"/>
    <w:rsid w:val="00526738"/>
    <w:rsid w:val="005276C2"/>
    <w:rsid w:val="00531880"/>
    <w:rsid w:val="00531E4C"/>
    <w:rsid w:val="005332C7"/>
    <w:rsid w:val="005333CA"/>
    <w:rsid w:val="00533A2D"/>
    <w:rsid w:val="0053591A"/>
    <w:rsid w:val="00536150"/>
    <w:rsid w:val="00536368"/>
    <w:rsid w:val="00536B00"/>
    <w:rsid w:val="00536FE6"/>
    <w:rsid w:val="005372BF"/>
    <w:rsid w:val="00537A3F"/>
    <w:rsid w:val="00540871"/>
    <w:rsid w:val="00540E3B"/>
    <w:rsid w:val="005425DB"/>
    <w:rsid w:val="0054263B"/>
    <w:rsid w:val="00542817"/>
    <w:rsid w:val="00542FD9"/>
    <w:rsid w:val="00543DE4"/>
    <w:rsid w:val="0054426B"/>
    <w:rsid w:val="0054432C"/>
    <w:rsid w:val="00544424"/>
    <w:rsid w:val="005444E3"/>
    <w:rsid w:val="00544A39"/>
    <w:rsid w:val="00544ED3"/>
    <w:rsid w:val="00546AB9"/>
    <w:rsid w:val="0054AEF9"/>
    <w:rsid w:val="005514BD"/>
    <w:rsid w:val="00552162"/>
    <w:rsid w:val="00552827"/>
    <w:rsid w:val="00553723"/>
    <w:rsid w:val="0055B9BD"/>
    <w:rsid w:val="00561CB5"/>
    <w:rsid w:val="00561E81"/>
    <w:rsid w:val="00562089"/>
    <w:rsid w:val="005630A5"/>
    <w:rsid w:val="005636D7"/>
    <w:rsid w:val="0056434C"/>
    <w:rsid w:val="00565472"/>
    <w:rsid w:val="005661AA"/>
    <w:rsid w:val="00566F3E"/>
    <w:rsid w:val="005700CB"/>
    <w:rsid w:val="0057039C"/>
    <w:rsid w:val="00571ADC"/>
    <w:rsid w:val="00571D71"/>
    <w:rsid w:val="00572674"/>
    <w:rsid w:val="0057318C"/>
    <w:rsid w:val="00573AF2"/>
    <w:rsid w:val="00573D21"/>
    <w:rsid w:val="00574D12"/>
    <w:rsid w:val="00574E63"/>
    <w:rsid w:val="00574F8C"/>
    <w:rsid w:val="00576425"/>
    <w:rsid w:val="00576B1C"/>
    <w:rsid w:val="00576E76"/>
    <w:rsid w:val="005774AA"/>
    <w:rsid w:val="00577843"/>
    <w:rsid w:val="00577A4A"/>
    <w:rsid w:val="00581E1C"/>
    <w:rsid w:val="0058222E"/>
    <w:rsid w:val="005825AD"/>
    <w:rsid w:val="005839A2"/>
    <w:rsid w:val="0058414B"/>
    <w:rsid w:val="0058444B"/>
    <w:rsid w:val="00584F16"/>
    <w:rsid w:val="00585670"/>
    <w:rsid w:val="0058575D"/>
    <w:rsid w:val="00585E78"/>
    <w:rsid w:val="00585E7D"/>
    <w:rsid w:val="005872C2"/>
    <w:rsid w:val="00587875"/>
    <w:rsid w:val="00591A2C"/>
    <w:rsid w:val="00591DCE"/>
    <w:rsid w:val="005923D2"/>
    <w:rsid w:val="00592EA1"/>
    <w:rsid w:val="00593150"/>
    <w:rsid w:val="005940D1"/>
    <w:rsid w:val="005943C9"/>
    <w:rsid w:val="0059559E"/>
    <w:rsid w:val="00596C06"/>
    <w:rsid w:val="005970DF"/>
    <w:rsid w:val="005971C8"/>
    <w:rsid w:val="00597A09"/>
    <w:rsid w:val="005A01DD"/>
    <w:rsid w:val="005A05A7"/>
    <w:rsid w:val="005A0951"/>
    <w:rsid w:val="005A1B80"/>
    <w:rsid w:val="005A1CF7"/>
    <w:rsid w:val="005A241D"/>
    <w:rsid w:val="005A2BB8"/>
    <w:rsid w:val="005A3167"/>
    <w:rsid w:val="005A4392"/>
    <w:rsid w:val="005A4AE6"/>
    <w:rsid w:val="005A5060"/>
    <w:rsid w:val="005A52F9"/>
    <w:rsid w:val="005A5904"/>
    <w:rsid w:val="005A6704"/>
    <w:rsid w:val="005A6DAF"/>
    <w:rsid w:val="005A758F"/>
    <w:rsid w:val="005A7C4D"/>
    <w:rsid w:val="005B0B04"/>
    <w:rsid w:val="005B1917"/>
    <w:rsid w:val="005B2A33"/>
    <w:rsid w:val="005B3240"/>
    <w:rsid w:val="005B4645"/>
    <w:rsid w:val="005B6021"/>
    <w:rsid w:val="005B6A7A"/>
    <w:rsid w:val="005B6B70"/>
    <w:rsid w:val="005C06F4"/>
    <w:rsid w:val="005C08B3"/>
    <w:rsid w:val="005C12CC"/>
    <w:rsid w:val="005C164B"/>
    <w:rsid w:val="005C1B15"/>
    <w:rsid w:val="005C2644"/>
    <w:rsid w:val="005C2BF2"/>
    <w:rsid w:val="005C2DB7"/>
    <w:rsid w:val="005C37A5"/>
    <w:rsid w:val="005C3874"/>
    <w:rsid w:val="005C3F31"/>
    <w:rsid w:val="005C541A"/>
    <w:rsid w:val="005C77F8"/>
    <w:rsid w:val="005C7E97"/>
    <w:rsid w:val="005D1573"/>
    <w:rsid w:val="005D2B98"/>
    <w:rsid w:val="005D4370"/>
    <w:rsid w:val="005D4AD5"/>
    <w:rsid w:val="005D4C59"/>
    <w:rsid w:val="005D5372"/>
    <w:rsid w:val="005D5944"/>
    <w:rsid w:val="005D5CA2"/>
    <w:rsid w:val="005E0109"/>
    <w:rsid w:val="005E261F"/>
    <w:rsid w:val="005E3A2C"/>
    <w:rsid w:val="005E3F6D"/>
    <w:rsid w:val="005E40F5"/>
    <w:rsid w:val="005E6772"/>
    <w:rsid w:val="005E686A"/>
    <w:rsid w:val="005E6E56"/>
    <w:rsid w:val="005E6F4E"/>
    <w:rsid w:val="005F0448"/>
    <w:rsid w:val="005F15D7"/>
    <w:rsid w:val="005F2D1A"/>
    <w:rsid w:val="005F32F1"/>
    <w:rsid w:val="005F51AF"/>
    <w:rsid w:val="005F5FF7"/>
    <w:rsid w:val="005F62DB"/>
    <w:rsid w:val="005F6D90"/>
    <w:rsid w:val="005F757E"/>
    <w:rsid w:val="0060084F"/>
    <w:rsid w:val="0060263D"/>
    <w:rsid w:val="00605C03"/>
    <w:rsid w:val="0060700A"/>
    <w:rsid w:val="00610319"/>
    <w:rsid w:val="006104BB"/>
    <w:rsid w:val="00612BAC"/>
    <w:rsid w:val="0061498D"/>
    <w:rsid w:val="00614B0A"/>
    <w:rsid w:val="00614E78"/>
    <w:rsid w:val="0061634B"/>
    <w:rsid w:val="00616B6A"/>
    <w:rsid w:val="00616DBC"/>
    <w:rsid w:val="00619141"/>
    <w:rsid w:val="00620DB3"/>
    <w:rsid w:val="00622646"/>
    <w:rsid w:val="00622CA3"/>
    <w:rsid w:val="00623B99"/>
    <w:rsid w:val="00624917"/>
    <w:rsid w:val="006261C5"/>
    <w:rsid w:val="00626415"/>
    <w:rsid w:val="00626439"/>
    <w:rsid w:val="006277FF"/>
    <w:rsid w:val="00627A9C"/>
    <w:rsid w:val="00630023"/>
    <w:rsid w:val="006313EF"/>
    <w:rsid w:val="0063380A"/>
    <w:rsid w:val="00633933"/>
    <w:rsid w:val="006346D6"/>
    <w:rsid w:val="00635CF8"/>
    <w:rsid w:val="00636BE5"/>
    <w:rsid w:val="006377A9"/>
    <w:rsid w:val="00641912"/>
    <w:rsid w:val="00641CFB"/>
    <w:rsid w:val="006422B9"/>
    <w:rsid w:val="00642E5D"/>
    <w:rsid w:val="00643ED8"/>
    <w:rsid w:val="0064487C"/>
    <w:rsid w:val="00644A5C"/>
    <w:rsid w:val="00644CDC"/>
    <w:rsid w:val="00645D1C"/>
    <w:rsid w:val="00645E17"/>
    <w:rsid w:val="00646D19"/>
    <w:rsid w:val="0064714E"/>
    <w:rsid w:val="00647F13"/>
    <w:rsid w:val="00647F6D"/>
    <w:rsid w:val="006503A7"/>
    <w:rsid w:val="006517FE"/>
    <w:rsid w:val="00651994"/>
    <w:rsid w:val="006527EF"/>
    <w:rsid w:val="006528C8"/>
    <w:rsid w:val="0065335E"/>
    <w:rsid w:val="00653487"/>
    <w:rsid w:val="00654673"/>
    <w:rsid w:val="006548B3"/>
    <w:rsid w:val="00654DB6"/>
    <w:rsid w:val="00655E27"/>
    <w:rsid w:val="00656EA4"/>
    <w:rsid w:val="006605B8"/>
    <w:rsid w:val="00660F56"/>
    <w:rsid w:val="00661C54"/>
    <w:rsid w:val="00661EDA"/>
    <w:rsid w:val="00662923"/>
    <w:rsid w:val="00663149"/>
    <w:rsid w:val="00663150"/>
    <w:rsid w:val="00663F51"/>
    <w:rsid w:val="006659AC"/>
    <w:rsid w:val="00665BAA"/>
    <w:rsid w:val="00666A7B"/>
    <w:rsid w:val="00666AF1"/>
    <w:rsid w:val="00667255"/>
    <w:rsid w:val="00667FA8"/>
    <w:rsid w:val="00670084"/>
    <w:rsid w:val="00670130"/>
    <w:rsid w:val="006703EC"/>
    <w:rsid w:val="006708DE"/>
    <w:rsid w:val="00670996"/>
    <w:rsid w:val="006709AF"/>
    <w:rsid w:val="006709C4"/>
    <w:rsid w:val="00670DE7"/>
    <w:rsid w:val="00672819"/>
    <w:rsid w:val="00672B72"/>
    <w:rsid w:val="0067300F"/>
    <w:rsid w:val="006739A8"/>
    <w:rsid w:val="00674615"/>
    <w:rsid w:val="00675320"/>
    <w:rsid w:val="00675B64"/>
    <w:rsid w:val="00680450"/>
    <w:rsid w:val="00681511"/>
    <w:rsid w:val="00681E94"/>
    <w:rsid w:val="00682D58"/>
    <w:rsid w:val="006834BD"/>
    <w:rsid w:val="006835AE"/>
    <w:rsid w:val="00684565"/>
    <w:rsid w:val="006846DA"/>
    <w:rsid w:val="0068514B"/>
    <w:rsid w:val="00687924"/>
    <w:rsid w:val="00687B57"/>
    <w:rsid w:val="00687FB9"/>
    <w:rsid w:val="00690782"/>
    <w:rsid w:val="00691025"/>
    <w:rsid w:val="00692177"/>
    <w:rsid w:val="0069271D"/>
    <w:rsid w:val="00692A15"/>
    <w:rsid w:val="00692A87"/>
    <w:rsid w:val="00692E7B"/>
    <w:rsid w:val="00692FB8"/>
    <w:rsid w:val="006931EC"/>
    <w:rsid w:val="006940DA"/>
    <w:rsid w:val="00694DD2"/>
    <w:rsid w:val="00695461"/>
    <w:rsid w:val="00695750"/>
    <w:rsid w:val="00695ED9"/>
    <w:rsid w:val="00696669"/>
    <w:rsid w:val="00697AF0"/>
    <w:rsid w:val="006A00B4"/>
    <w:rsid w:val="006A0A08"/>
    <w:rsid w:val="006A0CC0"/>
    <w:rsid w:val="006A0CF5"/>
    <w:rsid w:val="006A1458"/>
    <w:rsid w:val="006A14A0"/>
    <w:rsid w:val="006A191A"/>
    <w:rsid w:val="006A31C0"/>
    <w:rsid w:val="006A40ED"/>
    <w:rsid w:val="006A4FA4"/>
    <w:rsid w:val="006A67EE"/>
    <w:rsid w:val="006B1647"/>
    <w:rsid w:val="006B2B62"/>
    <w:rsid w:val="006B3CC7"/>
    <w:rsid w:val="006B43B3"/>
    <w:rsid w:val="006B525E"/>
    <w:rsid w:val="006B58E2"/>
    <w:rsid w:val="006B5DC1"/>
    <w:rsid w:val="006B6E43"/>
    <w:rsid w:val="006B6FC2"/>
    <w:rsid w:val="006B7102"/>
    <w:rsid w:val="006B75CF"/>
    <w:rsid w:val="006B7A23"/>
    <w:rsid w:val="006C0226"/>
    <w:rsid w:val="006C23F5"/>
    <w:rsid w:val="006C324E"/>
    <w:rsid w:val="006C369E"/>
    <w:rsid w:val="006C38F5"/>
    <w:rsid w:val="006C3934"/>
    <w:rsid w:val="006C5DE4"/>
    <w:rsid w:val="006C5F3C"/>
    <w:rsid w:val="006C6FC2"/>
    <w:rsid w:val="006C73EE"/>
    <w:rsid w:val="006D0113"/>
    <w:rsid w:val="006D0673"/>
    <w:rsid w:val="006D2534"/>
    <w:rsid w:val="006D34CC"/>
    <w:rsid w:val="006D52F8"/>
    <w:rsid w:val="006D56A7"/>
    <w:rsid w:val="006D63B0"/>
    <w:rsid w:val="006D6426"/>
    <w:rsid w:val="006D6647"/>
    <w:rsid w:val="006D6AAA"/>
    <w:rsid w:val="006D6CCF"/>
    <w:rsid w:val="006E0F2D"/>
    <w:rsid w:val="006E1F3C"/>
    <w:rsid w:val="006E2936"/>
    <w:rsid w:val="006E2AA7"/>
    <w:rsid w:val="006E3E2F"/>
    <w:rsid w:val="006E3FE2"/>
    <w:rsid w:val="006E4371"/>
    <w:rsid w:val="006E51BA"/>
    <w:rsid w:val="006E63EC"/>
    <w:rsid w:val="006E6A35"/>
    <w:rsid w:val="006E7873"/>
    <w:rsid w:val="006F195D"/>
    <w:rsid w:val="006F46E3"/>
    <w:rsid w:val="006F4B1C"/>
    <w:rsid w:val="006F4DBD"/>
    <w:rsid w:val="006F580B"/>
    <w:rsid w:val="006F7DEA"/>
    <w:rsid w:val="0070024E"/>
    <w:rsid w:val="00700741"/>
    <w:rsid w:val="00701504"/>
    <w:rsid w:val="0070197A"/>
    <w:rsid w:val="00702556"/>
    <w:rsid w:val="0070462F"/>
    <w:rsid w:val="00705347"/>
    <w:rsid w:val="00705B4E"/>
    <w:rsid w:val="00706046"/>
    <w:rsid w:val="00707855"/>
    <w:rsid w:val="00707EB0"/>
    <w:rsid w:val="007107EE"/>
    <w:rsid w:val="00710F62"/>
    <w:rsid w:val="00713248"/>
    <w:rsid w:val="00713E37"/>
    <w:rsid w:val="00713F6D"/>
    <w:rsid w:val="0071458C"/>
    <w:rsid w:val="007151A2"/>
    <w:rsid w:val="00715ED9"/>
    <w:rsid w:val="0071620B"/>
    <w:rsid w:val="007176D9"/>
    <w:rsid w:val="0071778B"/>
    <w:rsid w:val="00717EEC"/>
    <w:rsid w:val="00720746"/>
    <w:rsid w:val="007207B3"/>
    <w:rsid w:val="00720ECC"/>
    <w:rsid w:val="0072212D"/>
    <w:rsid w:val="007222AE"/>
    <w:rsid w:val="0072235D"/>
    <w:rsid w:val="007224A8"/>
    <w:rsid w:val="00722A74"/>
    <w:rsid w:val="007239E7"/>
    <w:rsid w:val="00724116"/>
    <w:rsid w:val="00724179"/>
    <w:rsid w:val="00724771"/>
    <w:rsid w:val="00726B48"/>
    <w:rsid w:val="00727182"/>
    <w:rsid w:val="00727E5C"/>
    <w:rsid w:val="0073003A"/>
    <w:rsid w:val="00730617"/>
    <w:rsid w:val="007307E0"/>
    <w:rsid w:val="0073090E"/>
    <w:rsid w:val="00731C38"/>
    <w:rsid w:val="007331A7"/>
    <w:rsid w:val="007343A3"/>
    <w:rsid w:val="0073493E"/>
    <w:rsid w:val="00734B52"/>
    <w:rsid w:val="0073682C"/>
    <w:rsid w:val="00741D82"/>
    <w:rsid w:val="007432D1"/>
    <w:rsid w:val="00743849"/>
    <w:rsid w:val="0074487D"/>
    <w:rsid w:val="00744E43"/>
    <w:rsid w:val="007454BD"/>
    <w:rsid w:val="007473A9"/>
    <w:rsid w:val="00750248"/>
    <w:rsid w:val="007507AE"/>
    <w:rsid w:val="00750CAE"/>
    <w:rsid w:val="00751B68"/>
    <w:rsid w:val="00751BA2"/>
    <w:rsid w:val="00751CBA"/>
    <w:rsid w:val="0075290F"/>
    <w:rsid w:val="007540E9"/>
    <w:rsid w:val="00755A97"/>
    <w:rsid w:val="007602F0"/>
    <w:rsid w:val="00760442"/>
    <w:rsid w:val="0076208B"/>
    <w:rsid w:val="007620C5"/>
    <w:rsid w:val="007637AA"/>
    <w:rsid w:val="007653A2"/>
    <w:rsid w:val="00765547"/>
    <w:rsid w:val="00766BB0"/>
    <w:rsid w:val="00766BBC"/>
    <w:rsid w:val="00767C24"/>
    <w:rsid w:val="00770227"/>
    <w:rsid w:val="00770D28"/>
    <w:rsid w:val="00771293"/>
    <w:rsid w:val="0077236B"/>
    <w:rsid w:val="00773500"/>
    <w:rsid w:val="00773F66"/>
    <w:rsid w:val="00774239"/>
    <w:rsid w:val="007757F7"/>
    <w:rsid w:val="007760EB"/>
    <w:rsid w:val="0077675C"/>
    <w:rsid w:val="00780603"/>
    <w:rsid w:val="00781C6C"/>
    <w:rsid w:val="00782E83"/>
    <w:rsid w:val="007836F9"/>
    <w:rsid w:val="00783B84"/>
    <w:rsid w:val="007844DF"/>
    <w:rsid w:val="00784637"/>
    <w:rsid w:val="0078491B"/>
    <w:rsid w:val="00784AB2"/>
    <w:rsid w:val="00784EA6"/>
    <w:rsid w:val="0078530D"/>
    <w:rsid w:val="00785820"/>
    <w:rsid w:val="00790724"/>
    <w:rsid w:val="0079136C"/>
    <w:rsid w:val="00794D07"/>
    <w:rsid w:val="00795875"/>
    <w:rsid w:val="00795AC4"/>
    <w:rsid w:val="00795D5D"/>
    <w:rsid w:val="00795FE8"/>
    <w:rsid w:val="007968F6"/>
    <w:rsid w:val="0079694D"/>
    <w:rsid w:val="00796D6E"/>
    <w:rsid w:val="007974C8"/>
    <w:rsid w:val="007975D1"/>
    <w:rsid w:val="007A0AA3"/>
    <w:rsid w:val="007A0B7B"/>
    <w:rsid w:val="007A0C17"/>
    <w:rsid w:val="007A125A"/>
    <w:rsid w:val="007A1BA0"/>
    <w:rsid w:val="007A334B"/>
    <w:rsid w:val="007A359F"/>
    <w:rsid w:val="007A3A19"/>
    <w:rsid w:val="007A4165"/>
    <w:rsid w:val="007A5113"/>
    <w:rsid w:val="007A61B8"/>
    <w:rsid w:val="007A761B"/>
    <w:rsid w:val="007B01D5"/>
    <w:rsid w:val="007B0DC2"/>
    <w:rsid w:val="007B2C6C"/>
    <w:rsid w:val="007B2F15"/>
    <w:rsid w:val="007B4687"/>
    <w:rsid w:val="007B512B"/>
    <w:rsid w:val="007B5C9E"/>
    <w:rsid w:val="007C137A"/>
    <w:rsid w:val="007C3A42"/>
    <w:rsid w:val="007C3CE8"/>
    <w:rsid w:val="007C4B82"/>
    <w:rsid w:val="007C50AC"/>
    <w:rsid w:val="007C5388"/>
    <w:rsid w:val="007C55E3"/>
    <w:rsid w:val="007C5816"/>
    <w:rsid w:val="007C62C7"/>
    <w:rsid w:val="007C7748"/>
    <w:rsid w:val="007C7848"/>
    <w:rsid w:val="007D0780"/>
    <w:rsid w:val="007D1EE7"/>
    <w:rsid w:val="007D1FD2"/>
    <w:rsid w:val="007D25C1"/>
    <w:rsid w:val="007D264E"/>
    <w:rsid w:val="007D305B"/>
    <w:rsid w:val="007D5856"/>
    <w:rsid w:val="007D61A8"/>
    <w:rsid w:val="007D718B"/>
    <w:rsid w:val="007D75FA"/>
    <w:rsid w:val="007D7AF7"/>
    <w:rsid w:val="007E0966"/>
    <w:rsid w:val="007E1188"/>
    <w:rsid w:val="007E147F"/>
    <w:rsid w:val="007E2E49"/>
    <w:rsid w:val="007E392B"/>
    <w:rsid w:val="007E40F9"/>
    <w:rsid w:val="007E5C55"/>
    <w:rsid w:val="007E5CD1"/>
    <w:rsid w:val="007E60AD"/>
    <w:rsid w:val="007E694B"/>
    <w:rsid w:val="007E6CD4"/>
    <w:rsid w:val="007E7A52"/>
    <w:rsid w:val="007E7E34"/>
    <w:rsid w:val="007F3B41"/>
    <w:rsid w:val="007F3EB1"/>
    <w:rsid w:val="007F55DC"/>
    <w:rsid w:val="007F58DB"/>
    <w:rsid w:val="007F6228"/>
    <w:rsid w:val="007F7BED"/>
    <w:rsid w:val="008008CE"/>
    <w:rsid w:val="00800C1F"/>
    <w:rsid w:val="00801CB5"/>
    <w:rsid w:val="00802898"/>
    <w:rsid w:val="00802BC4"/>
    <w:rsid w:val="00803893"/>
    <w:rsid w:val="008038D7"/>
    <w:rsid w:val="00804C08"/>
    <w:rsid w:val="0080938A"/>
    <w:rsid w:val="0081072B"/>
    <w:rsid w:val="008107E1"/>
    <w:rsid w:val="00810BF9"/>
    <w:rsid w:val="00810C88"/>
    <w:rsid w:val="008112C4"/>
    <w:rsid w:val="0081192C"/>
    <w:rsid w:val="00811E9C"/>
    <w:rsid w:val="0081356D"/>
    <w:rsid w:val="00814A10"/>
    <w:rsid w:val="00814BC7"/>
    <w:rsid w:val="00814EB1"/>
    <w:rsid w:val="00817B39"/>
    <w:rsid w:val="008216F3"/>
    <w:rsid w:val="00823143"/>
    <w:rsid w:val="00823F97"/>
    <w:rsid w:val="00824989"/>
    <w:rsid w:val="00824B9D"/>
    <w:rsid w:val="00825F0B"/>
    <w:rsid w:val="008262CF"/>
    <w:rsid w:val="008267EF"/>
    <w:rsid w:val="00827BE5"/>
    <w:rsid w:val="008301DC"/>
    <w:rsid w:val="00830392"/>
    <w:rsid w:val="00830B07"/>
    <w:rsid w:val="00832883"/>
    <w:rsid w:val="00833086"/>
    <w:rsid w:val="0083423D"/>
    <w:rsid w:val="00837031"/>
    <w:rsid w:val="008375AB"/>
    <w:rsid w:val="008375E9"/>
    <w:rsid w:val="00837E15"/>
    <w:rsid w:val="0084042F"/>
    <w:rsid w:val="00840684"/>
    <w:rsid w:val="0084126D"/>
    <w:rsid w:val="00841C1D"/>
    <w:rsid w:val="00842C1B"/>
    <w:rsid w:val="00842C57"/>
    <w:rsid w:val="00842E26"/>
    <w:rsid w:val="0084358D"/>
    <w:rsid w:val="0084472B"/>
    <w:rsid w:val="00844F06"/>
    <w:rsid w:val="008473E8"/>
    <w:rsid w:val="00847763"/>
    <w:rsid w:val="008502A8"/>
    <w:rsid w:val="00850626"/>
    <w:rsid w:val="00850FC0"/>
    <w:rsid w:val="008510A0"/>
    <w:rsid w:val="00851431"/>
    <w:rsid w:val="00856BDB"/>
    <w:rsid w:val="00857066"/>
    <w:rsid w:val="00860164"/>
    <w:rsid w:val="008619C3"/>
    <w:rsid w:val="00862044"/>
    <w:rsid w:val="00862C2B"/>
    <w:rsid w:val="008634D1"/>
    <w:rsid w:val="00863511"/>
    <w:rsid w:val="0086524D"/>
    <w:rsid w:val="00865CDB"/>
    <w:rsid w:val="00866487"/>
    <w:rsid w:val="00867834"/>
    <w:rsid w:val="008679A3"/>
    <w:rsid w:val="00867EFA"/>
    <w:rsid w:val="0087075D"/>
    <w:rsid w:val="00870820"/>
    <w:rsid w:val="00871094"/>
    <w:rsid w:val="00871293"/>
    <w:rsid w:val="008727EF"/>
    <w:rsid w:val="00872FDE"/>
    <w:rsid w:val="008732BC"/>
    <w:rsid w:val="008732DF"/>
    <w:rsid w:val="00873E8D"/>
    <w:rsid w:val="0087433C"/>
    <w:rsid w:val="00874914"/>
    <w:rsid w:val="0087525D"/>
    <w:rsid w:val="00875B7E"/>
    <w:rsid w:val="0087611D"/>
    <w:rsid w:val="008769A4"/>
    <w:rsid w:val="008776A1"/>
    <w:rsid w:val="00882174"/>
    <w:rsid w:val="00882228"/>
    <w:rsid w:val="00882EE0"/>
    <w:rsid w:val="008836F2"/>
    <w:rsid w:val="00883A4F"/>
    <w:rsid w:val="00883FB4"/>
    <w:rsid w:val="008846CC"/>
    <w:rsid w:val="00884832"/>
    <w:rsid w:val="00884C72"/>
    <w:rsid w:val="00885310"/>
    <w:rsid w:val="00885E93"/>
    <w:rsid w:val="008862F9"/>
    <w:rsid w:val="00886AA7"/>
    <w:rsid w:val="0088762E"/>
    <w:rsid w:val="00887793"/>
    <w:rsid w:val="008917F7"/>
    <w:rsid w:val="00892D53"/>
    <w:rsid w:val="008935D7"/>
    <w:rsid w:val="008957C4"/>
    <w:rsid w:val="0089623B"/>
    <w:rsid w:val="00896698"/>
    <w:rsid w:val="008976A8"/>
    <w:rsid w:val="0089771B"/>
    <w:rsid w:val="00897E91"/>
    <w:rsid w:val="008A06C8"/>
    <w:rsid w:val="008A18D9"/>
    <w:rsid w:val="008A1E99"/>
    <w:rsid w:val="008A252D"/>
    <w:rsid w:val="008A43FC"/>
    <w:rsid w:val="008A55D5"/>
    <w:rsid w:val="008A6623"/>
    <w:rsid w:val="008A740A"/>
    <w:rsid w:val="008A7524"/>
    <w:rsid w:val="008B0251"/>
    <w:rsid w:val="008B058D"/>
    <w:rsid w:val="008B2469"/>
    <w:rsid w:val="008B24A1"/>
    <w:rsid w:val="008B25C7"/>
    <w:rsid w:val="008B279E"/>
    <w:rsid w:val="008B2E0A"/>
    <w:rsid w:val="008B34B9"/>
    <w:rsid w:val="008B3908"/>
    <w:rsid w:val="008B3FD5"/>
    <w:rsid w:val="008B43EE"/>
    <w:rsid w:val="008B541B"/>
    <w:rsid w:val="008B5E73"/>
    <w:rsid w:val="008B634D"/>
    <w:rsid w:val="008B64FD"/>
    <w:rsid w:val="008B7226"/>
    <w:rsid w:val="008B728D"/>
    <w:rsid w:val="008B7F05"/>
    <w:rsid w:val="008C076C"/>
    <w:rsid w:val="008C23EA"/>
    <w:rsid w:val="008C2835"/>
    <w:rsid w:val="008C37F2"/>
    <w:rsid w:val="008C3D1C"/>
    <w:rsid w:val="008C3D79"/>
    <w:rsid w:val="008C48DA"/>
    <w:rsid w:val="008C5258"/>
    <w:rsid w:val="008C5C72"/>
    <w:rsid w:val="008C6F69"/>
    <w:rsid w:val="008C78DD"/>
    <w:rsid w:val="008C7AB1"/>
    <w:rsid w:val="008D1C4A"/>
    <w:rsid w:val="008D25CC"/>
    <w:rsid w:val="008D295A"/>
    <w:rsid w:val="008D2CFC"/>
    <w:rsid w:val="008D341B"/>
    <w:rsid w:val="008D39EC"/>
    <w:rsid w:val="008D4761"/>
    <w:rsid w:val="008D485F"/>
    <w:rsid w:val="008D6013"/>
    <w:rsid w:val="008D71BE"/>
    <w:rsid w:val="008E1428"/>
    <w:rsid w:val="008E2E86"/>
    <w:rsid w:val="008E4971"/>
    <w:rsid w:val="008E6958"/>
    <w:rsid w:val="008E7140"/>
    <w:rsid w:val="008E727F"/>
    <w:rsid w:val="008F106F"/>
    <w:rsid w:val="008F191B"/>
    <w:rsid w:val="008F1FAC"/>
    <w:rsid w:val="008F270A"/>
    <w:rsid w:val="008F2E66"/>
    <w:rsid w:val="008F33DC"/>
    <w:rsid w:val="008F36A0"/>
    <w:rsid w:val="008F37D3"/>
    <w:rsid w:val="008F549C"/>
    <w:rsid w:val="008F75CA"/>
    <w:rsid w:val="008F779D"/>
    <w:rsid w:val="008F77BB"/>
    <w:rsid w:val="00900B8E"/>
    <w:rsid w:val="00900D67"/>
    <w:rsid w:val="00900F76"/>
    <w:rsid w:val="00902223"/>
    <w:rsid w:val="0090273C"/>
    <w:rsid w:val="00903034"/>
    <w:rsid w:val="00904308"/>
    <w:rsid w:val="00904971"/>
    <w:rsid w:val="00904F6A"/>
    <w:rsid w:val="00905313"/>
    <w:rsid w:val="00905844"/>
    <w:rsid w:val="00905EA1"/>
    <w:rsid w:val="00906310"/>
    <w:rsid w:val="0090631D"/>
    <w:rsid w:val="0091081A"/>
    <w:rsid w:val="00910BA9"/>
    <w:rsid w:val="009113B9"/>
    <w:rsid w:val="00912685"/>
    <w:rsid w:val="00912C7D"/>
    <w:rsid w:val="00913BEC"/>
    <w:rsid w:val="0091604A"/>
    <w:rsid w:val="00916B74"/>
    <w:rsid w:val="00917296"/>
    <w:rsid w:val="00920817"/>
    <w:rsid w:val="0092161B"/>
    <w:rsid w:val="0092196D"/>
    <w:rsid w:val="00922E1F"/>
    <w:rsid w:val="00924F5F"/>
    <w:rsid w:val="0092543A"/>
    <w:rsid w:val="009256D2"/>
    <w:rsid w:val="00930A24"/>
    <w:rsid w:val="00931D8C"/>
    <w:rsid w:val="009321BC"/>
    <w:rsid w:val="00933154"/>
    <w:rsid w:val="009335B3"/>
    <w:rsid w:val="00933949"/>
    <w:rsid w:val="0093431D"/>
    <w:rsid w:val="009346A4"/>
    <w:rsid w:val="00934F30"/>
    <w:rsid w:val="00935EB6"/>
    <w:rsid w:val="00936703"/>
    <w:rsid w:val="00941543"/>
    <w:rsid w:val="00941FD1"/>
    <w:rsid w:val="009429C7"/>
    <w:rsid w:val="009432D0"/>
    <w:rsid w:val="009445DF"/>
    <w:rsid w:val="0094472C"/>
    <w:rsid w:val="009448B2"/>
    <w:rsid w:val="00945218"/>
    <w:rsid w:val="00946A60"/>
    <w:rsid w:val="00946CD3"/>
    <w:rsid w:val="009476BD"/>
    <w:rsid w:val="009479D6"/>
    <w:rsid w:val="00950075"/>
    <w:rsid w:val="00950450"/>
    <w:rsid w:val="00950C5E"/>
    <w:rsid w:val="00951B99"/>
    <w:rsid w:val="00953BBA"/>
    <w:rsid w:val="00953BC8"/>
    <w:rsid w:val="009563AA"/>
    <w:rsid w:val="009568BE"/>
    <w:rsid w:val="00957050"/>
    <w:rsid w:val="0095753F"/>
    <w:rsid w:val="0095786C"/>
    <w:rsid w:val="00957A13"/>
    <w:rsid w:val="009609AE"/>
    <w:rsid w:val="0096136B"/>
    <w:rsid w:val="009629F5"/>
    <w:rsid w:val="0096300B"/>
    <w:rsid w:val="00963DC0"/>
    <w:rsid w:val="00964421"/>
    <w:rsid w:val="00964F56"/>
    <w:rsid w:val="00964F7D"/>
    <w:rsid w:val="00967FD1"/>
    <w:rsid w:val="009700B3"/>
    <w:rsid w:val="00970205"/>
    <w:rsid w:val="009714F7"/>
    <w:rsid w:val="009723CA"/>
    <w:rsid w:val="00973556"/>
    <w:rsid w:val="00973DF7"/>
    <w:rsid w:val="0097481A"/>
    <w:rsid w:val="0097487C"/>
    <w:rsid w:val="00975B04"/>
    <w:rsid w:val="00975FC4"/>
    <w:rsid w:val="0097604C"/>
    <w:rsid w:val="0097630A"/>
    <w:rsid w:val="00976CCF"/>
    <w:rsid w:val="00977C99"/>
    <w:rsid w:val="0097F35D"/>
    <w:rsid w:val="0098038B"/>
    <w:rsid w:val="00984827"/>
    <w:rsid w:val="0098555A"/>
    <w:rsid w:val="00985841"/>
    <w:rsid w:val="00986343"/>
    <w:rsid w:val="009871E3"/>
    <w:rsid w:val="00990E69"/>
    <w:rsid w:val="009917A6"/>
    <w:rsid w:val="00992C2B"/>
    <w:rsid w:val="00993311"/>
    <w:rsid w:val="0099354D"/>
    <w:rsid w:val="0099557A"/>
    <w:rsid w:val="009958D0"/>
    <w:rsid w:val="00996633"/>
    <w:rsid w:val="00996A31"/>
    <w:rsid w:val="00997225"/>
    <w:rsid w:val="009A12E0"/>
    <w:rsid w:val="009A1CC5"/>
    <w:rsid w:val="009A3175"/>
    <w:rsid w:val="009A43D1"/>
    <w:rsid w:val="009A5F0B"/>
    <w:rsid w:val="009A6194"/>
    <w:rsid w:val="009A6D78"/>
    <w:rsid w:val="009A7543"/>
    <w:rsid w:val="009B17D7"/>
    <w:rsid w:val="009B183A"/>
    <w:rsid w:val="009B34DA"/>
    <w:rsid w:val="009B3573"/>
    <w:rsid w:val="009B3D8B"/>
    <w:rsid w:val="009B53BB"/>
    <w:rsid w:val="009C05B4"/>
    <w:rsid w:val="009C0A1F"/>
    <w:rsid w:val="009C10A2"/>
    <w:rsid w:val="009C1218"/>
    <w:rsid w:val="009C202E"/>
    <w:rsid w:val="009C260B"/>
    <w:rsid w:val="009C2C47"/>
    <w:rsid w:val="009C44BE"/>
    <w:rsid w:val="009C45A9"/>
    <w:rsid w:val="009C4C6F"/>
    <w:rsid w:val="009C6086"/>
    <w:rsid w:val="009C79E8"/>
    <w:rsid w:val="009D1078"/>
    <w:rsid w:val="009D3323"/>
    <w:rsid w:val="009D45A1"/>
    <w:rsid w:val="009D4A6D"/>
    <w:rsid w:val="009D5CAE"/>
    <w:rsid w:val="009D6666"/>
    <w:rsid w:val="009D78E4"/>
    <w:rsid w:val="009E129F"/>
    <w:rsid w:val="009E16A9"/>
    <w:rsid w:val="009E2298"/>
    <w:rsid w:val="009E2ADF"/>
    <w:rsid w:val="009E315F"/>
    <w:rsid w:val="009E45E5"/>
    <w:rsid w:val="009E491E"/>
    <w:rsid w:val="009E54EA"/>
    <w:rsid w:val="009E60DC"/>
    <w:rsid w:val="009F02A6"/>
    <w:rsid w:val="009F16CA"/>
    <w:rsid w:val="009F22D5"/>
    <w:rsid w:val="009F480D"/>
    <w:rsid w:val="009F57BC"/>
    <w:rsid w:val="009F593A"/>
    <w:rsid w:val="009F5B55"/>
    <w:rsid w:val="009F6748"/>
    <w:rsid w:val="00A00B2C"/>
    <w:rsid w:val="00A01D6E"/>
    <w:rsid w:val="00A023A9"/>
    <w:rsid w:val="00A02A08"/>
    <w:rsid w:val="00A03077"/>
    <w:rsid w:val="00A0327E"/>
    <w:rsid w:val="00A036A1"/>
    <w:rsid w:val="00A0376D"/>
    <w:rsid w:val="00A03DD1"/>
    <w:rsid w:val="00A0475A"/>
    <w:rsid w:val="00A047AF"/>
    <w:rsid w:val="00A04FE8"/>
    <w:rsid w:val="00A050C9"/>
    <w:rsid w:val="00A057A2"/>
    <w:rsid w:val="00A058D9"/>
    <w:rsid w:val="00A06689"/>
    <w:rsid w:val="00A06897"/>
    <w:rsid w:val="00A07BD5"/>
    <w:rsid w:val="00A1158E"/>
    <w:rsid w:val="00A120C2"/>
    <w:rsid w:val="00A13036"/>
    <w:rsid w:val="00A15AE4"/>
    <w:rsid w:val="00A15F50"/>
    <w:rsid w:val="00A16B44"/>
    <w:rsid w:val="00A17554"/>
    <w:rsid w:val="00A179F6"/>
    <w:rsid w:val="00A17A77"/>
    <w:rsid w:val="00A204A9"/>
    <w:rsid w:val="00A2080E"/>
    <w:rsid w:val="00A23186"/>
    <w:rsid w:val="00A24E8F"/>
    <w:rsid w:val="00A24EBF"/>
    <w:rsid w:val="00A24F6C"/>
    <w:rsid w:val="00A25DE2"/>
    <w:rsid w:val="00A2623E"/>
    <w:rsid w:val="00A26AFB"/>
    <w:rsid w:val="00A27858"/>
    <w:rsid w:val="00A30448"/>
    <w:rsid w:val="00A30BAB"/>
    <w:rsid w:val="00A30BD0"/>
    <w:rsid w:val="00A30C57"/>
    <w:rsid w:val="00A3117B"/>
    <w:rsid w:val="00A31FB4"/>
    <w:rsid w:val="00A321AF"/>
    <w:rsid w:val="00A3289B"/>
    <w:rsid w:val="00A32E2E"/>
    <w:rsid w:val="00A32E6F"/>
    <w:rsid w:val="00A33307"/>
    <w:rsid w:val="00A335C4"/>
    <w:rsid w:val="00A346C5"/>
    <w:rsid w:val="00A350A3"/>
    <w:rsid w:val="00A3523D"/>
    <w:rsid w:val="00A3668F"/>
    <w:rsid w:val="00A36F24"/>
    <w:rsid w:val="00A3701B"/>
    <w:rsid w:val="00A40185"/>
    <w:rsid w:val="00A4046B"/>
    <w:rsid w:val="00A40ABA"/>
    <w:rsid w:val="00A410F7"/>
    <w:rsid w:val="00A4122B"/>
    <w:rsid w:val="00A41670"/>
    <w:rsid w:val="00A42032"/>
    <w:rsid w:val="00A442D4"/>
    <w:rsid w:val="00A449C1"/>
    <w:rsid w:val="00A507BE"/>
    <w:rsid w:val="00A509D5"/>
    <w:rsid w:val="00A51896"/>
    <w:rsid w:val="00A524F7"/>
    <w:rsid w:val="00A525FB"/>
    <w:rsid w:val="00A5295C"/>
    <w:rsid w:val="00A530A1"/>
    <w:rsid w:val="00A54C71"/>
    <w:rsid w:val="00A56C53"/>
    <w:rsid w:val="00A56F61"/>
    <w:rsid w:val="00A616FC"/>
    <w:rsid w:val="00A627FC"/>
    <w:rsid w:val="00A638CF"/>
    <w:rsid w:val="00A6403E"/>
    <w:rsid w:val="00A64BC5"/>
    <w:rsid w:val="00A66583"/>
    <w:rsid w:val="00A66DB0"/>
    <w:rsid w:val="00A67FC6"/>
    <w:rsid w:val="00A70CAD"/>
    <w:rsid w:val="00A71090"/>
    <w:rsid w:val="00A71608"/>
    <w:rsid w:val="00A7181C"/>
    <w:rsid w:val="00A72503"/>
    <w:rsid w:val="00A740C7"/>
    <w:rsid w:val="00A74391"/>
    <w:rsid w:val="00A748A5"/>
    <w:rsid w:val="00A74910"/>
    <w:rsid w:val="00A7537F"/>
    <w:rsid w:val="00A75ADF"/>
    <w:rsid w:val="00A777C4"/>
    <w:rsid w:val="00A812FB"/>
    <w:rsid w:val="00A82BC3"/>
    <w:rsid w:val="00A82C24"/>
    <w:rsid w:val="00A83454"/>
    <w:rsid w:val="00A83DB1"/>
    <w:rsid w:val="00A83DF6"/>
    <w:rsid w:val="00A84E38"/>
    <w:rsid w:val="00A84E64"/>
    <w:rsid w:val="00A85FD9"/>
    <w:rsid w:val="00A86B3B"/>
    <w:rsid w:val="00A877FF"/>
    <w:rsid w:val="00A91ACA"/>
    <w:rsid w:val="00A92416"/>
    <w:rsid w:val="00A92892"/>
    <w:rsid w:val="00A928F4"/>
    <w:rsid w:val="00A92AB8"/>
    <w:rsid w:val="00A94B39"/>
    <w:rsid w:val="00A960C6"/>
    <w:rsid w:val="00A962B1"/>
    <w:rsid w:val="00A9631B"/>
    <w:rsid w:val="00A97953"/>
    <w:rsid w:val="00A9AA06"/>
    <w:rsid w:val="00AA06C3"/>
    <w:rsid w:val="00AA184F"/>
    <w:rsid w:val="00AA1EA1"/>
    <w:rsid w:val="00AA28EA"/>
    <w:rsid w:val="00AA2CC7"/>
    <w:rsid w:val="00AA33E6"/>
    <w:rsid w:val="00AA4022"/>
    <w:rsid w:val="00AA57F5"/>
    <w:rsid w:val="00AA5A8C"/>
    <w:rsid w:val="00AA625C"/>
    <w:rsid w:val="00AA788C"/>
    <w:rsid w:val="00AB0967"/>
    <w:rsid w:val="00AB0B77"/>
    <w:rsid w:val="00AB0D59"/>
    <w:rsid w:val="00AB0FBB"/>
    <w:rsid w:val="00AB35AB"/>
    <w:rsid w:val="00AB46A1"/>
    <w:rsid w:val="00AB494B"/>
    <w:rsid w:val="00AB5F44"/>
    <w:rsid w:val="00AB614E"/>
    <w:rsid w:val="00AB79CE"/>
    <w:rsid w:val="00AC067B"/>
    <w:rsid w:val="00AC1CCD"/>
    <w:rsid w:val="00AC1E90"/>
    <w:rsid w:val="00AC36BF"/>
    <w:rsid w:val="00AC6736"/>
    <w:rsid w:val="00AD0E1B"/>
    <w:rsid w:val="00AD0FC4"/>
    <w:rsid w:val="00AD1721"/>
    <w:rsid w:val="00AD1852"/>
    <w:rsid w:val="00AD2584"/>
    <w:rsid w:val="00AD2C47"/>
    <w:rsid w:val="00AD2D49"/>
    <w:rsid w:val="00AD2FA6"/>
    <w:rsid w:val="00AD3679"/>
    <w:rsid w:val="00AD37B7"/>
    <w:rsid w:val="00AD4C82"/>
    <w:rsid w:val="00AD5860"/>
    <w:rsid w:val="00AD5C2D"/>
    <w:rsid w:val="00AD6212"/>
    <w:rsid w:val="00AD638D"/>
    <w:rsid w:val="00AD6942"/>
    <w:rsid w:val="00AD6C26"/>
    <w:rsid w:val="00AD7045"/>
    <w:rsid w:val="00AD7100"/>
    <w:rsid w:val="00AE0CC4"/>
    <w:rsid w:val="00AE0E7B"/>
    <w:rsid w:val="00AE2457"/>
    <w:rsid w:val="00AE2650"/>
    <w:rsid w:val="00AE4AB2"/>
    <w:rsid w:val="00AE54B3"/>
    <w:rsid w:val="00AE5E8A"/>
    <w:rsid w:val="00AE6401"/>
    <w:rsid w:val="00AE6BFF"/>
    <w:rsid w:val="00AE7E83"/>
    <w:rsid w:val="00AE7F4D"/>
    <w:rsid w:val="00AF0C41"/>
    <w:rsid w:val="00AF0D5B"/>
    <w:rsid w:val="00AF1D94"/>
    <w:rsid w:val="00AF2665"/>
    <w:rsid w:val="00AF362F"/>
    <w:rsid w:val="00AF474B"/>
    <w:rsid w:val="00AF5DCA"/>
    <w:rsid w:val="00AF5E04"/>
    <w:rsid w:val="00AF63B1"/>
    <w:rsid w:val="00AF69AC"/>
    <w:rsid w:val="00AF6B94"/>
    <w:rsid w:val="00AF6F5F"/>
    <w:rsid w:val="00B00555"/>
    <w:rsid w:val="00B00BAF"/>
    <w:rsid w:val="00B03A4A"/>
    <w:rsid w:val="00B03BC2"/>
    <w:rsid w:val="00B03DF2"/>
    <w:rsid w:val="00B04067"/>
    <w:rsid w:val="00B04C72"/>
    <w:rsid w:val="00B04CEA"/>
    <w:rsid w:val="00B05586"/>
    <w:rsid w:val="00B05FBF"/>
    <w:rsid w:val="00B100A6"/>
    <w:rsid w:val="00B10AC3"/>
    <w:rsid w:val="00B1156D"/>
    <w:rsid w:val="00B11A4E"/>
    <w:rsid w:val="00B11ED7"/>
    <w:rsid w:val="00B12045"/>
    <w:rsid w:val="00B12568"/>
    <w:rsid w:val="00B1275E"/>
    <w:rsid w:val="00B13882"/>
    <w:rsid w:val="00B146FD"/>
    <w:rsid w:val="00B14AED"/>
    <w:rsid w:val="00B1546C"/>
    <w:rsid w:val="00B17AFD"/>
    <w:rsid w:val="00B2097F"/>
    <w:rsid w:val="00B20BA6"/>
    <w:rsid w:val="00B2238C"/>
    <w:rsid w:val="00B229E8"/>
    <w:rsid w:val="00B22B51"/>
    <w:rsid w:val="00B22B86"/>
    <w:rsid w:val="00B23555"/>
    <w:rsid w:val="00B2390D"/>
    <w:rsid w:val="00B23F83"/>
    <w:rsid w:val="00B253FB"/>
    <w:rsid w:val="00B26284"/>
    <w:rsid w:val="00B26C38"/>
    <w:rsid w:val="00B27322"/>
    <w:rsid w:val="00B30204"/>
    <w:rsid w:val="00B3096E"/>
    <w:rsid w:val="00B31633"/>
    <w:rsid w:val="00B31956"/>
    <w:rsid w:val="00B31B2C"/>
    <w:rsid w:val="00B32147"/>
    <w:rsid w:val="00B33123"/>
    <w:rsid w:val="00B344CC"/>
    <w:rsid w:val="00B36273"/>
    <w:rsid w:val="00B366C7"/>
    <w:rsid w:val="00B377EB"/>
    <w:rsid w:val="00B37F5B"/>
    <w:rsid w:val="00B4122A"/>
    <w:rsid w:val="00B413E7"/>
    <w:rsid w:val="00B43A1F"/>
    <w:rsid w:val="00B44202"/>
    <w:rsid w:val="00B4528E"/>
    <w:rsid w:val="00B4537C"/>
    <w:rsid w:val="00B46014"/>
    <w:rsid w:val="00B464BA"/>
    <w:rsid w:val="00B46561"/>
    <w:rsid w:val="00B47352"/>
    <w:rsid w:val="00B501FC"/>
    <w:rsid w:val="00B50FAF"/>
    <w:rsid w:val="00B51605"/>
    <w:rsid w:val="00B51C83"/>
    <w:rsid w:val="00B52736"/>
    <w:rsid w:val="00B53EB5"/>
    <w:rsid w:val="00B543A0"/>
    <w:rsid w:val="00B546CF"/>
    <w:rsid w:val="00B547D5"/>
    <w:rsid w:val="00B5516D"/>
    <w:rsid w:val="00B5595D"/>
    <w:rsid w:val="00B55B89"/>
    <w:rsid w:val="00B56287"/>
    <w:rsid w:val="00B61980"/>
    <w:rsid w:val="00B62D17"/>
    <w:rsid w:val="00B6343A"/>
    <w:rsid w:val="00B65E46"/>
    <w:rsid w:val="00B660DE"/>
    <w:rsid w:val="00B661D0"/>
    <w:rsid w:val="00B66BD8"/>
    <w:rsid w:val="00B66FCA"/>
    <w:rsid w:val="00B67D0A"/>
    <w:rsid w:val="00B70608"/>
    <w:rsid w:val="00B70954"/>
    <w:rsid w:val="00B70EDA"/>
    <w:rsid w:val="00B71DE1"/>
    <w:rsid w:val="00B725DF"/>
    <w:rsid w:val="00B73E03"/>
    <w:rsid w:val="00B74380"/>
    <w:rsid w:val="00B748A7"/>
    <w:rsid w:val="00B752AB"/>
    <w:rsid w:val="00B75809"/>
    <w:rsid w:val="00B801C5"/>
    <w:rsid w:val="00B813BD"/>
    <w:rsid w:val="00B828E3"/>
    <w:rsid w:val="00B83228"/>
    <w:rsid w:val="00B83542"/>
    <w:rsid w:val="00B84F72"/>
    <w:rsid w:val="00B85E11"/>
    <w:rsid w:val="00B86C6B"/>
    <w:rsid w:val="00B875BC"/>
    <w:rsid w:val="00B87BCD"/>
    <w:rsid w:val="00B90A13"/>
    <w:rsid w:val="00B91C65"/>
    <w:rsid w:val="00B92080"/>
    <w:rsid w:val="00B93124"/>
    <w:rsid w:val="00B93C82"/>
    <w:rsid w:val="00B94950"/>
    <w:rsid w:val="00B95AFA"/>
    <w:rsid w:val="00B95E24"/>
    <w:rsid w:val="00B9621A"/>
    <w:rsid w:val="00B965AD"/>
    <w:rsid w:val="00B975CF"/>
    <w:rsid w:val="00B9764A"/>
    <w:rsid w:val="00B97920"/>
    <w:rsid w:val="00B97FE8"/>
    <w:rsid w:val="00BA1811"/>
    <w:rsid w:val="00BA27A7"/>
    <w:rsid w:val="00BA3234"/>
    <w:rsid w:val="00BA339E"/>
    <w:rsid w:val="00BA4468"/>
    <w:rsid w:val="00BA5210"/>
    <w:rsid w:val="00BA5300"/>
    <w:rsid w:val="00BA53AD"/>
    <w:rsid w:val="00BA6349"/>
    <w:rsid w:val="00BB0440"/>
    <w:rsid w:val="00BB048C"/>
    <w:rsid w:val="00BB219D"/>
    <w:rsid w:val="00BB226F"/>
    <w:rsid w:val="00BB24A7"/>
    <w:rsid w:val="00BB2948"/>
    <w:rsid w:val="00BB333F"/>
    <w:rsid w:val="00BB376D"/>
    <w:rsid w:val="00BB497D"/>
    <w:rsid w:val="00BB499A"/>
    <w:rsid w:val="00BB5763"/>
    <w:rsid w:val="00BB5FC0"/>
    <w:rsid w:val="00BB6D07"/>
    <w:rsid w:val="00BC06A7"/>
    <w:rsid w:val="00BC0C37"/>
    <w:rsid w:val="00BC100C"/>
    <w:rsid w:val="00BC1BB4"/>
    <w:rsid w:val="00BC1D73"/>
    <w:rsid w:val="00BC34B1"/>
    <w:rsid w:val="00BC3C73"/>
    <w:rsid w:val="00BC4533"/>
    <w:rsid w:val="00BC47B9"/>
    <w:rsid w:val="00BC5179"/>
    <w:rsid w:val="00BC5812"/>
    <w:rsid w:val="00BC7C5F"/>
    <w:rsid w:val="00BC7D9F"/>
    <w:rsid w:val="00BC7DC5"/>
    <w:rsid w:val="00BC7F3E"/>
    <w:rsid w:val="00BD053B"/>
    <w:rsid w:val="00BD140B"/>
    <w:rsid w:val="00BD15E3"/>
    <w:rsid w:val="00BD1BF3"/>
    <w:rsid w:val="00BD2165"/>
    <w:rsid w:val="00BD323B"/>
    <w:rsid w:val="00BD4A9E"/>
    <w:rsid w:val="00BD4C14"/>
    <w:rsid w:val="00BD4C9F"/>
    <w:rsid w:val="00BD5099"/>
    <w:rsid w:val="00BD6E1C"/>
    <w:rsid w:val="00BD7B66"/>
    <w:rsid w:val="00BD7BEC"/>
    <w:rsid w:val="00BE0673"/>
    <w:rsid w:val="00BE1422"/>
    <w:rsid w:val="00BE1682"/>
    <w:rsid w:val="00BE1F05"/>
    <w:rsid w:val="00BE3084"/>
    <w:rsid w:val="00BE3EE9"/>
    <w:rsid w:val="00BE692E"/>
    <w:rsid w:val="00BE709D"/>
    <w:rsid w:val="00BE7912"/>
    <w:rsid w:val="00BF027E"/>
    <w:rsid w:val="00BF04CC"/>
    <w:rsid w:val="00BF07B7"/>
    <w:rsid w:val="00BF2B24"/>
    <w:rsid w:val="00BF2C90"/>
    <w:rsid w:val="00BF2E70"/>
    <w:rsid w:val="00BF39BC"/>
    <w:rsid w:val="00BF3BB8"/>
    <w:rsid w:val="00BF4EC6"/>
    <w:rsid w:val="00BF4EEF"/>
    <w:rsid w:val="00BF56EB"/>
    <w:rsid w:val="00BF57A6"/>
    <w:rsid w:val="00C00188"/>
    <w:rsid w:val="00C00EA0"/>
    <w:rsid w:val="00C0349C"/>
    <w:rsid w:val="00C03998"/>
    <w:rsid w:val="00C03A2C"/>
    <w:rsid w:val="00C03B60"/>
    <w:rsid w:val="00C03D0F"/>
    <w:rsid w:val="00C04B36"/>
    <w:rsid w:val="00C06ECA"/>
    <w:rsid w:val="00C07F9D"/>
    <w:rsid w:val="00C11F00"/>
    <w:rsid w:val="00C12344"/>
    <w:rsid w:val="00C129A3"/>
    <w:rsid w:val="00C13724"/>
    <w:rsid w:val="00C14B29"/>
    <w:rsid w:val="00C1531A"/>
    <w:rsid w:val="00C162B4"/>
    <w:rsid w:val="00C164EE"/>
    <w:rsid w:val="00C1657D"/>
    <w:rsid w:val="00C17426"/>
    <w:rsid w:val="00C17B60"/>
    <w:rsid w:val="00C201AD"/>
    <w:rsid w:val="00C214B2"/>
    <w:rsid w:val="00C227C6"/>
    <w:rsid w:val="00C22C3A"/>
    <w:rsid w:val="00C23403"/>
    <w:rsid w:val="00C241D6"/>
    <w:rsid w:val="00C24321"/>
    <w:rsid w:val="00C24D75"/>
    <w:rsid w:val="00C250BB"/>
    <w:rsid w:val="00C25D17"/>
    <w:rsid w:val="00C25EE1"/>
    <w:rsid w:val="00C27321"/>
    <w:rsid w:val="00C2787E"/>
    <w:rsid w:val="00C308F0"/>
    <w:rsid w:val="00C30F6D"/>
    <w:rsid w:val="00C31E73"/>
    <w:rsid w:val="00C3201B"/>
    <w:rsid w:val="00C328BE"/>
    <w:rsid w:val="00C33A88"/>
    <w:rsid w:val="00C35631"/>
    <w:rsid w:val="00C3684C"/>
    <w:rsid w:val="00C36996"/>
    <w:rsid w:val="00C36F1A"/>
    <w:rsid w:val="00C37348"/>
    <w:rsid w:val="00C37636"/>
    <w:rsid w:val="00C40E3F"/>
    <w:rsid w:val="00C413BF"/>
    <w:rsid w:val="00C44BAA"/>
    <w:rsid w:val="00C44FA3"/>
    <w:rsid w:val="00C456C7"/>
    <w:rsid w:val="00C475CB"/>
    <w:rsid w:val="00C50031"/>
    <w:rsid w:val="00C50F3B"/>
    <w:rsid w:val="00C520BF"/>
    <w:rsid w:val="00C52B1A"/>
    <w:rsid w:val="00C52D4F"/>
    <w:rsid w:val="00C52D95"/>
    <w:rsid w:val="00C53596"/>
    <w:rsid w:val="00C536ED"/>
    <w:rsid w:val="00C61627"/>
    <w:rsid w:val="00C61CBC"/>
    <w:rsid w:val="00C6223A"/>
    <w:rsid w:val="00C634A9"/>
    <w:rsid w:val="00C634F2"/>
    <w:rsid w:val="00C63D68"/>
    <w:rsid w:val="00C63DFD"/>
    <w:rsid w:val="00C64268"/>
    <w:rsid w:val="00C64BA3"/>
    <w:rsid w:val="00C6665F"/>
    <w:rsid w:val="00C66CCC"/>
    <w:rsid w:val="00C7016E"/>
    <w:rsid w:val="00C70B65"/>
    <w:rsid w:val="00C72210"/>
    <w:rsid w:val="00C726D0"/>
    <w:rsid w:val="00C72709"/>
    <w:rsid w:val="00C7392A"/>
    <w:rsid w:val="00C74251"/>
    <w:rsid w:val="00C757FF"/>
    <w:rsid w:val="00C777D4"/>
    <w:rsid w:val="00C80051"/>
    <w:rsid w:val="00C801FD"/>
    <w:rsid w:val="00C80F9D"/>
    <w:rsid w:val="00C828E5"/>
    <w:rsid w:val="00C849AA"/>
    <w:rsid w:val="00C84D13"/>
    <w:rsid w:val="00C84ED2"/>
    <w:rsid w:val="00C85120"/>
    <w:rsid w:val="00C8554A"/>
    <w:rsid w:val="00C87ACE"/>
    <w:rsid w:val="00C90572"/>
    <w:rsid w:val="00C90814"/>
    <w:rsid w:val="00C9257C"/>
    <w:rsid w:val="00C926A9"/>
    <w:rsid w:val="00C9281C"/>
    <w:rsid w:val="00C935E4"/>
    <w:rsid w:val="00C93A69"/>
    <w:rsid w:val="00C94C7F"/>
    <w:rsid w:val="00C95765"/>
    <w:rsid w:val="00C96C3F"/>
    <w:rsid w:val="00C97359"/>
    <w:rsid w:val="00C97BE0"/>
    <w:rsid w:val="00CA043A"/>
    <w:rsid w:val="00CA0AC7"/>
    <w:rsid w:val="00CA0D39"/>
    <w:rsid w:val="00CA0DC5"/>
    <w:rsid w:val="00CA1259"/>
    <w:rsid w:val="00CA232C"/>
    <w:rsid w:val="00CA2649"/>
    <w:rsid w:val="00CA35B0"/>
    <w:rsid w:val="00CA404B"/>
    <w:rsid w:val="00CA4CA3"/>
    <w:rsid w:val="00CA51D3"/>
    <w:rsid w:val="00CA5E38"/>
    <w:rsid w:val="00CA6C36"/>
    <w:rsid w:val="00CB1A83"/>
    <w:rsid w:val="00CB5814"/>
    <w:rsid w:val="00CB74E0"/>
    <w:rsid w:val="00CC03A0"/>
    <w:rsid w:val="00CC15C1"/>
    <w:rsid w:val="00CC316B"/>
    <w:rsid w:val="00CC383C"/>
    <w:rsid w:val="00CC3C1F"/>
    <w:rsid w:val="00CC514A"/>
    <w:rsid w:val="00CC6C2C"/>
    <w:rsid w:val="00CC7CE6"/>
    <w:rsid w:val="00CD11F2"/>
    <w:rsid w:val="00CD1B7F"/>
    <w:rsid w:val="00CD289D"/>
    <w:rsid w:val="00CD2AC9"/>
    <w:rsid w:val="00CD2F7C"/>
    <w:rsid w:val="00CD3289"/>
    <w:rsid w:val="00CD3DDD"/>
    <w:rsid w:val="00CD4A9D"/>
    <w:rsid w:val="00CD4FB7"/>
    <w:rsid w:val="00CD5806"/>
    <w:rsid w:val="00CD5C29"/>
    <w:rsid w:val="00CD5C8D"/>
    <w:rsid w:val="00CD638D"/>
    <w:rsid w:val="00CDFF4B"/>
    <w:rsid w:val="00CE06CE"/>
    <w:rsid w:val="00CE2418"/>
    <w:rsid w:val="00CE37FC"/>
    <w:rsid w:val="00CE41C4"/>
    <w:rsid w:val="00CE4531"/>
    <w:rsid w:val="00CE6087"/>
    <w:rsid w:val="00CE62A7"/>
    <w:rsid w:val="00CF0BA2"/>
    <w:rsid w:val="00CF10E6"/>
    <w:rsid w:val="00CF152C"/>
    <w:rsid w:val="00CF2541"/>
    <w:rsid w:val="00CF3CC9"/>
    <w:rsid w:val="00CF4B0A"/>
    <w:rsid w:val="00CF50E3"/>
    <w:rsid w:val="00CF73BB"/>
    <w:rsid w:val="00CF7D8A"/>
    <w:rsid w:val="00D00CA8"/>
    <w:rsid w:val="00D0146D"/>
    <w:rsid w:val="00D0178B"/>
    <w:rsid w:val="00D01C62"/>
    <w:rsid w:val="00D02113"/>
    <w:rsid w:val="00D02546"/>
    <w:rsid w:val="00D02D1B"/>
    <w:rsid w:val="00D03316"/>
    <w:rsid w:val="00D03461"/>
    <w:rsid w:val="00D05129"/>
    <w:rsid w:val="00D0762E"/>
    <w:rsid w:val="00D07F0D"/>
    <w:rsid w:val="00D100C6"/>
    <w:rsid w:val="00D10AE4"/>
    <w:rsid w:val="00D11B35"/>
    <w:rsid w:val="00D1335F"/>
    <w:rsid w:val="00D134E4"/>
    <w:rsid w:val="00D138B9"/>
    <w:rsid w:val="00D13FC3"/>
    <w:rsid w:val="00D14849"/>
    <w:rsid w:val="00D14B2C"/>
    <w:rsid w:val="00D14DA0"/>
    <w:rsid w:val="00D1608F"/>
    <w:rsid w:val="00D16A1D"/>
    <w:rsid w:val="00D16A69"/>
    <w:rsid w:val="00D16CBE"/>
    <w:rsid w:val="00D16F91"/>
    <w:rsid w:val="00D173DA"/>
    <w:rsid w:val="00D17A0C"/>
    <w:rsid w:val="00D17DBF"/>
    <w:rsid w:val="00D202C6"/>
    <w:rsid w:val="00D224A8"/>
    <w:rsid w:val="00D2269E"/>
    <w:rsid w:val="00D23C60"/>
    <w:rsid w:val="00D25298"/>
    <w:rsid w:val="00D262DF"/>
    <w:rsid w:val="00D268FF"/>
    <w:rsid w:val="00D269AC"/>
    <w:rsid w:val="00D30851"/>
    <w:rsid w:val="00D30DA9"/>
    <w:rsid w:val="00D31D7B"/>
    <w:rsid w:val="00D32B51"/>
    <w:rsid w:val="00D35D98"/>
    <w:rsid w:val="00D36552"/>
    <w:rsid w:val="00D37BB6"/>
    <w:rsid w:val="00D40C8B"/>
    <w:rsid w:val="00D410C2"/>
    <w:rsid w:val="00D4176E"/>
    <w:rsid w:val="00D41A37"/>
    <w:rsid w:val="00D41E56"/>
    <w:rsid w:val="00D421ED"/>
    <w:rsid w:val="00D42DA3"/>
    <w:rsid w:val="00D4331D"/>
    <w:rsid w:val="00D44132"/>
    <w:rsid w:val="00D4510F"/>
    <w:rsid w:val="00D45F6B"/>
    <w:rsid w:val="00D461DE"/>
    <w:rsid w:val="00D463C4"/>
    <w:rsid w:val="00D469D9"/>
    <w:rsid w:val="00D46B9F"/>
    <w:rsid w:val="00D4768F"/>
    <w:rsid w:val="00D47D12"/>
    <w:rsid w:val="00D47EB4"/>
    <w:rsid w:val="00D509BC"/>
    <w:rsid w:val="00D51C50"/>
    <w:rsid w:val="00D52C7E"/>
    <w:rsid w:val="00D53C15"/>
    <w:rsid w:val="00D55130"/>
    <w:rsid w:val="00D55FA2"/>
    <w:rsid w:val="00D575A0"/>
    <w:rsid w:val="00D623BF"/>
    <w:rsid w:val="00D624DD"/>
    <w:rsid w:val="00D62C4D"/>
    <w:rsid w:val="00D64596"/>
    <w:rsid w:val="00D64846"/>
    <w:rsid w:val="00D64FB9"/>
    <w:rsid w:val="00D65E47"/>
    <w:rsid w:val="00D661F3"/>
    <w:rsid w:val="00D66226"/>
    <w:rsid w:val="00D673ED"/>
    <w:rsid w:val="00D67FA8"/>
    <w:rsid w:val="00D70E35"/>
    <w:rsid w:val="00D715E6"/>
    <w:rsid w:val="00D715F9"/>
    <w:rsid w:val="00D71E6B"/>
    <w:rsid w:val="00D7214E"/>
    <w:rsid w:val="00D72E11"/>
    <w:rsid w:val="00D733F5"/>
    <w:rsid w:val="00D73690"/>
    <w:rsid w:val="00D74FDD"/>
    <w:rsid w:val="00D7598E"/>
    <w:rsid w:val="00D76387"/>
    <w:rsid w:val="00D764EA"/>
    <w:rsid w:val="00D774E2"/>
    <w:rsid w:val="00D77DE8"/>
    <w:rsid w:val="00D8100E"/>
    <w:rsid w:val="00D82C82"/>
    <w:rsid w:val="00D837D3"/>
    <w:rsid w:val="00D83887"/>
    <w:rsid w:val="00D846D6"/>
    <w:rsid w:val="00D84709"/>
    <w:rsid w:val="00D84A69"/>
    <w:rsid w:val="00D85C2B"/>
    <w:rsid w:val="00D863C8"/>
    <w:rsid w:val="00D868EC"/>
    <w:rsid w:val="00D8780F"/>
    <w:rsid w:val="00D87BDA"/>
    <w:rsid w:val="00D87C03"/>
    <w:rsid w:val="00D90120"/>
    <w:rsid w:val="00D90607"/>
    <w:rsid w:val="00D91164"/>
    <w:rsid w:val="00D916FE"/>
    <w:rsid w:val="00D92261"/>
    <w:rsid w:val="00D92F3D"/>
    <w:rsid w:val="00D93C14"/>
    <w:rsid w:val="00D941AA"/>
    <w:rsid w:val="00D96EA5"/>
    <w:rsid w:val="00D97130"/>
    <w:rsid w:val="00D976BE"/>
    <w:rsid w:val="00D97B98"/>
    <w:rsid w:val="00D97BE9"/>
    <w:rsid w:val="00DA080E"/>
    <w:rsid w:val="00DA24A0"/>
    <w:rsid w:val="00DA35C4"/>
    <w:rsid w:val="00DA3FCA"/>
    <w:rsid w:val="00DA4DD4"/>
    <w:rsid w:val="00DA4FAF"/>
    <w:rsid w:val="00DA5099"/>
    <w:rsid w:val="00DA531F"/>
    <w:rsid w:val="00DA57A7"/>
    <w:rsid w:val="00DA63AC"/>
    <w:rsid w:val="00DA6588"/>
    <w:rsid w:val="00DB1414"/>
    <w:rsid w:val="00DB19FC"/>
    <w:rsid w:val="00DB1B03"/>
    <w:rsid w:val="00DB2E62"/>
    <w:rsid w:val="00DB3455"/>
    <w:rsid w:val="00DB3678"/>
    <w:rsid w:val="00DB3CE2"/>
    <w:rsid w:val="00DB3F48"/>
    <w:rsid w:val="00DB5F5D"/>
    <w:rsid w:val="00DB6212"/>
    <w:rsid w:val="00DB648E"/>
    <w:rsid w:val="00DB6E39"/>
    <w:rsid w:val="00DB6F40"/>
    <w:rsid w:val="00DB6FBE"/>
    <w:rsid w:val="00DC003F"/>
    <w:rsid w:val="00DC0545"/>
    <w:rsid w:val="00DC067B"/>
    <w:rsid w:val="00DC0C26"/>
    <w:rsid w:val="00DC1710"/>
    <w:rsid w:val="00DC397B"/>
    <w:rsid w:val="00DC41F4"/>
    <w:rsid w:val="00DC443B"/>
    <w:rsid w:val="00DC4B78"/>
    <w:rsid w:val="00DC56D4"/>
    <w:rsid w:val="00DC69FF"/>
    <w:rsid w:val="00DC6A86"/>
    <w:rsid w:val="00DC6ADF"/>
    <w:rsid w:val="00DC6EDE"/>
    <w:rsid w:val="00DD0092"/>
    <w:rsid w:val="00DD0673"/>
    <w:rsid w:val="00DD13B8"/>
    <w:rsid w:val="00DD19A9"/>
    <w:rsid w:val="00DD2135"/>
    <w:rsid w:val="00DD23F8"/>
    <w:rsid w:val="00DD280C"/>
    <w:rsid w:val="00DD358C"/>
    <w:rsid w:val="00DD53EA"/>
    <w:rsid w:val="00DD5E22"/>
    <w:rsid w:val="00DD61D9"/>
    <w:rsid w:val="00DD7815"/>
    <w:rsid w:val="00DD7BC0"/>
    <w:rsid w:val="00DE0AB3"/>
    <w:rsid w:val="00DE21F9"/>
    <w:rsid w:val="00DE4536"/>
    <w:rsid w:val="00DE4967"/>
    <w:rsid w:val="00DE7930"/>
    <w:rsid w:val="00DF2168"/>
    <w:rsid w:val="00DF2765"/>
    <w:rsid w:val="00DF2DA0"/>
    <w:rsid w:val="00DF3CE3"/>
    <w:rsid w:val="00DF4CD6"/>
    <w:rsid w:val="00DF5A93"/>
    <w:rsid w:val="00DF5A9F"/>
    <w:rsid w:val="00DF7BEE"/>
    <w:rsid w:val="00E00763"/>
    <w:rsid w:val="00E00ADF"/>
    <w:rsid w:val="00E00BA1"/>
    <w:rsid w:val="00E01562"/>
    <w:rsid w:val="00E03EDB"/>
    <w:rsid w:val="00E045D4"/>
    <w:rsid w:val="00E05247"/>
    <w:rsid w:val="00E10231"/>
    <w:rsid w:val="00E103C3"/>
    <w:rsid w:val="00E11AAD"/>
    <w:rsid w:val="00E13D58"/>
    <w:rsid w:val="00E13FD0"/>
    <w:rsid w:val="00E153BD"/>
    <w:rsid w:val="00E15D84"/>
    <w:rsid w:val="00E15F60"/>
    <w:rsid w:val="00E1763F"/>
    <w:rsid w:val="00E20186"/>
    <w:rsid w:val="00E20990"/>
    <w:rsid w:val="00E217E1"/>
    <w:rsid w:val="00E218F1"/>
    <w:rsid w:val="00E21C5B"/>
    <w:rsid w:val="00E220DF"/>
    <w:rsid w:val="00E22C75"/>
    <w:rsid w:val="00E23AF4"/>
    <w:rsid w:val="00E24248"/>
    <w:rsid w:val="00E256AD"/>
    <w:rsid w:val="00E2657D"/>
    <w:rsid w:val="00E27321"/>
    <w:rsid w:val="00E27F47"/>
    <w:rsid w:val="00E30024"/>
    <w:rsid w:val="00E314D1"/>
    <w:rsid w:val="00E315F2"/>
    <w:rsid w:val="00E31F8C"/>
    <w:rsid w:val="00E33D85"/>
    <w:rsid w:val="00E33FEB"/>
    <w:rsid w:val="00E34590"/>
    <w:rsid w:val="00E348AD"/>
    <w:rsid w:val="00E34C92"/>
    <w:rsid w:val="00E34EF6"/>
    <w:rsid w:val="00E36262"/>
    <w:rsid w:val="00E36AFD"/>
    <w:rsid w:val="00E372C9"/>
    <w:rsid w:val="00E40C1F"/>
    <w:rsid w:val="00E40DD3"/>
    <w:rsid w:val="00E422E1"/>
    <w:rsid w:val="00E42669"/>
    <w:rsid w:val="00E4346E"/>
    <w:rsid w:val="00E44049"/>
    <w:rsid w:val="00E44196"/>
    <w:rsid w:val="00E44D39"/>
    <w:rsid w:val="00E45260"/>
    <w:rsid w:val="00E458EB"/>
    <w:rsid w:val="00E45E7A"/>
    <w:rsid w:val="00E46139"/>
    <w:rsid w:val="00E4703A"/>
    <w:rsid w:val="00E50236"/>
    <w:rsid w:val="00E527A2"/>
    <w:rsid w:val="00E533CB"/>
    <w:rsid w:val="00E5412B"/>
    <w:rsid w:val="00E54F70"/>
    <w:rsid w:val="00E550A9"/>
    <w:rsid w:val="00E55574"/>
    <w:rsid w:val="00E55D3E"/>
    <w:rsid w:val="00E561BB"/>
    <w:rsid w:val="00E56934"/>
    <w:rsid w:val="00E57201"/>
    <w:rsid w:val="00E575BE"/>
    <w:rsid w:val="00E57E9D"/>
    <w:rsid w:val="00E608D1"/>
    <w:rsid w:val="00E612DA"/>
    <w:rsid w:val="00E615CE"/>
    <w:rsid w:val="00E63353"/>
    <w:rsid w:val="00E63C83"/>
    <w:rsid w:val="00E65E92"/>
    <w:rsid w:val="00E65F23"/>
    <w:rsid w:val="00E67748"/>
    <w:rsid w:val="00E67DB8"/>
    <w:rsid w:val="00E700A8"/>
    <w:rsid w:val="00E711E1"/>
    <w:rsid w:val="00E72946"/>
    <w:rsid w:val="00E72D85"/>
    <w:rsid w:val="00E7328D"/>
    <w:rsid w:val="00E732D8"/>
    <w:rsid w:val="00E7338A"/>
    <w:rsid w:val="00E74370"/>
    <w:rsid w:val="00E74DB0"/>
    <w:rsid w:val="00E753F5"/>
    <w:rsid w:val="00E756AF"/>
    <w:rsid w:val="00E76EE5"/>
    <w:rsid w:val="00E76FE4"/>
    <w:rsid w:val="00E775C4"/>
    <w:rsid w:val="00E805F4"/>
    <w:rsid w:val="00E807A0"/>
    <w:rsid w:val="00E813B4"/>
    <w:rsid w:val="00E82910"/>
    <w:rsid w:val="00E82E36"/>
    <w:rsid w:val="00E82EA9"/>
    <w:rsid w:val="00E830D1"/>
    <w:rsid w:val="00E843EE"/>
    <w:rsid w:val="00E850A0"/>
    <w:rsid w:val="00E85834"/>
    <w:rsid w:val="00E85C3C"/>
    <w:rsid w:val="00E86A7F"/>
    <w:rsid w:val="00E871A2"/>
    <w:rsid w:val="00E9084D"/>
    <w:rsid w:val="00E9190E"/>
    <w:rsid w:val="00E91A0B"/>
    <w:rsid w:val="00E9200F"/>
    <w:rsid w:val="00E92591"/>
    <w:rsid w:val="00E928CC"/>
    <w:rsid w:val="00E945C0"/>
    <w:rsid w:val="00E97054"/>
    <w:rsid w:val="00EA05DC"/>
    <w:rsid w:val="00EA105F"/>
    <w:rsid w:val="00EA27FA"/>
    <w:rsid w:val="00EA629A"/>
    <w:rsid w:val="00EA6F1F"/>
    <w:rsid w:val="00EA7180"/>
    <w:rsid w:val="00EA7629"/>
    <w:rsid w:val="00EA7D6B"/>
    <w:rsid w:val="00EB268D"/>
    <w:rsid w:val="00EB2F01"/>
    <w:rsid w:val="00EB4C8B"/>
    <w:rsid w:val="00EB5416"/>
    <w:rsid w:val="00EB7B66"/>
    <w:rsid w:val="00EC0940"/>
    <w:rsid w:val="00EC2782"/>
    <w:rsid w:val="00EC2BB1"/>
    <w:rsid w:val="00EC3BE0"/>
    <w:rsid w:val="00EC50A7"/>
    <w:rsid w:val="00EC6312"/>
    <w:rsid w:val="00EC6768"/>
    <w:rsid w:val="00EC681F"/>
    <w:rsid w:val="00EC6F46"/>
    <w:rsid w:val="00EC726F"/>
    <w:rsid w:val="00EC789F"/>
    <w:rsid w:val="00EC7B70"/>
    <w:rsid w:val="00ED004C"/>
    <w:rsid w:val="00ED07BC"/>
    <w:rsid w:val="00ED1AF7"/>
    <w:rsid w:val="00ED1BD0"/>
    <w:rsid w:val="00ED2F5B"/>
    <w:rsid w:val="00ED3E7D"/>
    <w:rsid w:val="00ED4460"/>
    <w:rsid w:val="00ED49D3"/>
    <w:rsid w:val="00ED65F7"/>
    <w:rsid w:val="00ED6ADC"/>
    <w:rsid w:val="00ED6F74"/>
    <w:rsid w:val="00ED7106"/>
    <w:rsid w:val="00EE02C9"/>
    <w:rsid w:val="00EE05AC"/>
    <w:rsid w:val="00EE0E39"/>
    <w:rsid w:val="00EE3AD8"/>
    <w:rsid w:val="00EE3CD8"/>
    <w:rsid w:val="00EE501B"/>
    <w:rsid w:val="00EE552B"/>
    <w:rsid w:val="00EE5575"/>
    <w:rsid w:val="00EE58E3"/>
    <w:rsid w:val="00EE6226"/>
    <w:rsid w:val="00EE63BB"/>
    <w:rsid w:val="00EE6FDE"/>
    <w:rsid w:val="00EE72F4"/>
    <w:rsid w:val="00EF034C"/>
    <w:rsid w:val="00EF0C14"/>
    <w:rsid w:val="00EF11AB"/>
    <w:rsid w:val="00EF12D6"/>
    <w:rsid w:val="00EF1FE9"/>
    <w:rsid w:val="00EF2575"/>
    <w:rsid w:val="00EF42BA"/>
    <w:rsid w:val="00EF494D"/>
    <w:rsid w:val="00EF5757"/>
    <w:rsid w:val="00EF61B2"/>
    <w:rsid w:val="00EF64C0"/>
    <w:rsid w:val="00EF76D5"/>
    <w:rsid w:val="00EF7847"/>
    <w:rsid w:val="00F00846"/>
    <w:rsid w:val="00F00FD6"/>
    <w:rsid w:val="00F01716"/>
    <w:rsid w:val="00F017B6"/>
    <w:rsid w:val="00F02B0E"/>
    <w:rsid w:val="00F02CB3"/>
    <w:rsid w:val="00F03081"/>
    <w:rsid w:val="00F04CF1"/>
    <w:rsid w:val="00F075E0"/>
    <w:rsid w:val="00F075FF"/>
    <w:rsid w:val="00F07B3F"/>
    <w:rsid w:val="00F10EBD"/>
    <w:rsid w:val="00F12ACA"/>
    <w:rsid w:val="00F12B9A"/>
    <w:rsid w:val="00F1429C"/>
    <w:rsid w:val="00F16121"/>
    <w:rsid w:val="00F16E71"/>
    <w:rsid w:val="00F17537"/>
    <w:rsid w:val="00F177BB"/>
    <w:rsid w:val="00F17960"/>
    <w:rsid w:val="00F1BDB2"/>
    <w:rsid w:val="00F20FD8"/>
    <w:rsid w:val="00F226D0"/>
    <w:rsid w:val="00F239E2"/>
    <w:rsid w:val="00F25041"/>
    <w:rsid w:val="00F2519E"/>
    <w:rsid w:val="00F26058"/>
    <w:rsid w:val="00F2648E"/>
    <w:rsid w:val="00F26582"/>
    <w:rsid w:val="00F26CA1"/>
    <w:rsid w:val="00F270EF"/>
    <w:rsid w:val="00F31F0F"/>
    <w:rsid w:val="00F3228A"/>
    <w:rsid w:val="00F32A51"/>
    <w:rsid w:val="00F33A60"/>
    <w:rsid w:val="00F33F25"/>
    <w:rsid w:val="00F341D5"/>
    <w:rsid w:val="00F3447A"/>
    <w:rsid w:val="00F34BEB"/>
    <w:rsid w:val="00F34C18"/>
    <w:rsid w:val="00F35C4F"/>
    <w:rsid w:val="00F365C8"/>
    <w:rsid w:val="00F36EFF"/>
    <w:rsid w:val="00F378F0"/>
    <w:rsid w:val="00F37A64"/>
    <w:rsid w:val="00F42A60"/>
    <w:rsid w:val="00F436F3"/>
    <w:rsid w:val="00F44EFB"/>
    <w:rsid w:val="00F45E65"/>
    <w:rsid w:val="00F46352"/>
    <w:rsid w:val="00F4702E"/>
    <w:rsid w:val="00F476FC"/>
    <w:rsid w:val="00F47CA6"/>
    <w:rsid w:val="00F502FC"/>
    <w:rsid w:val="00F50BF2"/>
    <w:rsid w:val="00F511CD"/>
    <w:rsid w:val="00F51E5B"/>
    <w:rsid w:val="00F52364"/>
    <w:rsid w:val="00F5255D"/>
    <w:rsid w:val="00F526E6"/>
    <w:rsid w:val="00F52D5D"/>
    <w:rsid w:val="00F54166"/>
    <w:rsid w:val="00F54A4D"/>
    <w:rsid w:val="00F55795"/>
    <w:rsid w:val="00F55C7E"/>
    <w:rsid w:val="00F571BB"/>
    <w:rsid w:val="00F609A5"/>
    <w:rsid w:val="00F635E5"/>
    <w:rsid w:val="00F648D2"/>
    <w:rsid w:val="00F656B9"/>
    <w:rsid w:val="00F6603A"/>
    <w:rsid w:val="00F6720E"/>
    <w:rsid w:val="00F67225"/>
    <w:rsid w:val="00F706F2"/>
    <w:rsid w:val="00F708C0"/>
    <w:rsid w:val="00F72459"/>
    <w:rsid w:val="00F73494"/>
    <w:rsid w:val="00F7709D"/>
    <w:rsid w:val="00F7731B"/>
    <w:rsid w:val="00F7765F"/>
    <w:rsid w:val="00F80660"/>
    <w:rsid w:val="00F81ACC"/>
    <w:rsid w:val="00F81C31"/>
    <w:rsid w:val="00F830B5"/>
    <w:rsid w:val="00F832B3"/>
    <w:rsid w:val="00F84013"/>
    <w:rsid w:val="00F853B3"/>
    <w:rsid w:val="00F855DD"/>
    <w:rsid w:val="00F86943"/>
    <w:rsid w:val="00F93AFE"/>
    <w:rsid w:val="00F93CA9"/>
    <w:rsid w:val="00F96204"/>
    <w:rsid w:val="00F965D2"/>
    <w:rsid w:val="00F97BA8"/>
    <w:rsid w:val="00FA006D"/>
    <w:rsid w:val="00FA1145"/>
    <w:rsid w:val="00FA227F"/>
    <w:rsid w:val="00FA23E7"/>
    <w:rsid w:val="00FA2A08"/>
    <w:rsid w:val="00FA3960"/>
    <w:rsid w:val="00FA3BCF"/>
    <w:rsid w:val="00FA66FB"/>
    <w:rsid w:val="00FA6C64"/>
    <w:rsid w:val="00FA6D46"/>
    <w:rsid w:val="00FB09A5"/>
    <w:rsid w:val="00FB1F2C"/>
    <w:rsid w:val="00FB34C2"/>
    <w:rsid w:val="00FB38B2"/>
    <w:rsid w:val="00FB4BCB"/>
    <w:rsid w:val="00FB63B5"/>
    <w:rsid w:val="00FB6E42"/>
    <w:rsid w:val="00FB7677"/>
    <w:rsid w:val="00FB7A2F"/>
    <w:rsid w:val="00FC0257"/>
    <w:rsid w:val="00FC0389"/>
    <w:rsid w:val="00FC0DE9"/>
    <w:rsid w:val="00FC121E"/>
    <w:rsid w:val="00FC1A25"/>
    <w:rsid w:val="00FC23B5"/>
    <w:rsid w:val="00FC2F13"/>
    <w:rsid w:val="00FC3008"/>
    <w:rsid w:val="00FC39AC"/>
    <w:rsid w:val="00FC4285"/>
    <w:rsid w:val="00FC4D7E"/>
    <w:rsid w:val="00FC662F"/>
    <w:rsid w:val="00FC73C5"/>
    <w:rsid w:val="00FC7932"/>
    <w:rsid w:val="00FD08CE"/>
    <w:rsid w:val="00FD11E3"/>
    <w:rsid w:val="00FD26EF"/>
    <w:rsid w:val="00FD4429"/>
    <w:rsid w:val="00FD5061"/>
    <w:rsid w:val="00FD6D0D"/>
    <w:rsid w:val="00FD7F90"/>
    <w:rsid w:val="00FE0412"/>
    <w:rsid w:val="00FE0C5A"/>
    <w:rsid w:val="00FE2D9E"/>
    <w:rsid w:val="00FE4C70"/>
    <w:rsid w:val="00FE5449"/>
    <w:rsid w:val="00FE5649"/>
    <w:rsid w:val="00FE5BDC"/>
    <w:rsid w:val="00FE60BE"/>
    <w:rsid w:val="00FE6151"/>
    <w:rsid w:val="00FE695A"/>
    <w:rsid w:val="00FE6F8C"/>
    <w:rsid w:val="00FE738E"/>
    <w:rsid w:val="00FE7ED0"/>
    <w:rsid w:val="00FF0EE4"/>
    <w:rsid w:val="00FF1D1F"/>
    <w:rsid w:val="00FF31AF"/>
    <w:rsid w:val="00FF3F98"/>
    <w:rsid w:val="00FF47F5"/>
    <w:rsid w:val="00FF4A93"/>
    <w:rsid w:val="00FF751D"/>
    <w:rsid w:val="0102A246"/>
    <w:rsid w:val="01097139"/>
    <w:rsid w:val="01160AB0"/>
    <w:rsid w:val="011D0E24"/>
    <w:rsid w:val="012867C5"/>
    <w:rsid w:val="01289320"/>
    <w:rsid w:val="012C266E"/>
    <w:rsid w:val="013CD462"/>
    <w:rsid w:val="0152F654"/>
    <w:rsid w:val="01583F9F"/>
    <w:rsid w:val="01599388"/>
    <w:rsid w:val="017CB91E"/>
    <w:rsid w:val="017D42BE"/>
    <w:rsid w:val="018C04A9"/>
    <w:rsid w:val="018CC600"/>
    <w:rsid w:val="018D2F1F"/>
    <w:rsid w:val="019DEC28"/>
    <w:rsid w:val="01BC5338"/>
    <w:rsid w:val="01BFFC66"/>
    <w:rsid w:val="01C87D53"/>
    <w:rsid w:val="01D6F663"/>
    <w:rsid w:val="01D828A4"/>
    <w:rsid w:val="01F04A18"/>
    <w:rsid w:val="01F4D88A"/>
    <w:rsid w:val="01F66539"/>
    <w:rsid w:val="01FED476"/>
    <w:rsid w:val="020D7718"/>
    <w:rsid w:val="02136D69"/>
    <w:rsid w:val="0216039A"/>
    <w:rsid w:val="021D31CB"/>
    <w:rsid w:val="022969B0"/>
    <w:rsid w:val="02372376"/>
    <w:rsid w:val="023A2D38"/>
    <w:rsid w:val="025BC3DA"/>
    <w:rsid w:val="02689B2D"/>
    <w:rsid w:val="026F9743"/>
    <w:rsid w:val="02873B17"/>
    <w:rsid w:val="028F7FEF"/>
    <w:rsid w:val="02943ED1"/>
    <w:rsid w:val="02AE9555"/>
    <w:rsid w:val="02C04034"/>
    <w:rsid w:val="02C1E74B"/>
    <w:rsid w:val="02C33C07"/>
    <w:rsid w:val="02C6E458"/>
    <w:rsid w:val="02CEFB1D"/>
    <w:rsid w:val="02E2957B"/>
    <w:rsid w:val="02E9370F"/>
    <w:rsid w:val="03089C42"/>
    <w:rsid w:val="0317339A"/>
    <w:rsid w:val="03183EDD"/>
    <w:rsid w:val="03274EA5"/>
    <w:rsid w:val="0331B1DC"/>
    <w:rsid w:val="034C2570"/>
    <w:rsid w:val="034D8748"/>
    <w:rsid w:val="0351E8C7"/>
    <w:rsid w:val="0358F984"/>
    <w:rsid w:val="0366E8C2"/>
    <w:rsid w:val="03889FB7"/>
    <w:rsid w:val="0392359A"/>
    <w:rsid w:val="039DD022"/>
    <w:rsid w:val="03A42F27"/>
    <w:rsid w:val="03A94779"/>
    <w:rsid w:val="03B0DA5F"/>
    <w:rsid w:val="03C053A8"/>
    <w:rsid w:val="03C46B79"/>
    <w:rsid w:val="03C8652C"/>
    <w:rsid w:val="03CDFD5E"/>
    <w:rsid w:val="03D941DA"/>
    <w:rsid w:val="03E5A9A7"/>
    <w:rsid w:val="03F9535C"/>
    <w:rsid w:val="04144C87"/>
    <w:rsid w:val="0427ACA8"/>
    <w:rsid w:val="043FC7E1"/>
    <w:rsid w:val="0442465A"/>
    <w:rsid w:val="0445103A"/>
    <w:rsid w:val="044A65B6"/>
    <w:rsid w:val="044C9711"/>
    <w:rsid w:val="044E88C3"/>
    <w:rsid w:val="045F5A37"/>
    <w:rsid w:val="04625809"/>
    <w:rsid w:val="04774DCF"/>
    <w:rsid w:val="0477BE10"/>
    <w:rsid w:val="047A77A5"/>
    <w:rsid w:val="0483FEA3"/>
    <w:rsid w:val="049B1AD1"/>
    <w:rsid w:val="04A81B14"/>
    <w:rsid w:val="04BFDAC8"/>
    <w:rsid w:val="04C12A7B"/>
    <w:rsid w:val="04CA4243"/>
    <w:rsid w:val="04D01F9F"/>
    <w:rsid w:val="04D156AE"/>
    <w:rsid w:val="04D748BA"/>
    <w:rsid w:val="04D9C016"/>
    <w:rsid w:val="04E6B90F"/>
    <w:rsid w:val="04E7459E"/>
    <w:rsid w:val="0509A30D"/>
    <w:rsid w:val="0513EC73"/>
    <w:rsid w:val="05155942"/>
    <w:rsid w:val="0527BE87"/>
    <w:rsid w:val="052E55DC"/>
    <w:rsid w:val="052F2B32"/>
    <w:rsid w:val="05357919"/>
    <w:rsid w:val="05458C5D"/>
    <w:rsid w:val="054B2C77"/>
    <w:rsid w:val="0551EC06"/>
    <w:rsid w:val="05549C25"/>
    <w:rsid w:val="0556ADFB"/>
    <w:rsid w:val="055B7421"/>
    <w:rsid w:val="056A8F7C"/>
    <w:rsid w:val="056EE396"/>
    <w:rsid w:val="0570AF67"/>
    <w:rsid w:val="0574426F"/>
    <w:rsid w:val="0575123B"/>
    <w:rsid w:val="057B7528"/>
    <w:rsid w:val="05837975"/>
    <w:rsid w:val="059918B2"/>
    <w:rsid w:val="059AD5F5"/>
    <w:rsid w:val="059BE221"/>
    <w:rsid w:val="059E0E50"/>
    <w:rsid w:val="05A89411"/>
    <w:rsid w:val="05C1801D"/>
    <w:rsid w:val="05EC9DAC"/>
    <w:rsid w:val="06032F54"/>
    <w:rsid w:val="062DCB8B"/>
    <w:rsid w:val="064711F3"/>
    <w:rsid w:val="0647384D"/>
    <w:rsid w:val="06865D46"/>
    <w:rsid w:val="0692F504"/>
    <w:rsid w:val="069E1674"/>
    <w:rsid w:val="06A83234"/>
    <w:rsid w:val="06C3D71B"/>
    <w:rsid w:val="06D5B624"/>
    <w:rsid w:val="06D99431"/>
    <w:rsid w:val="06F709BA"/>
    <w:rsid w:val="07002535"/>
    <w:rsid w:val="070BF69B"/>
    <w:rsid w:val="0716C5D3"/>
    <w:rsid w:val="07257B8C"/>
    <w:rsid w:val="073160E3"/>
    <w:rsid w:val="07351834"/>
    <w:rsid w:val="0751A42D"/>
    <w:rsid w:val="07580F2F"/>
    <w:rsid w:val="07586723"/>
    <w:rsid w:val="075D0C59"/>
    <w:rsid w:val="076A6533"/>
    <w:rsid w:val="076ECF17"/>
    <w:rsid w:val="07846426"/>
    <w:rsid w:val="0785FC1D"/>
    <w:rsid w:val="078F4FD8"/>
    <w:rsid w:val="078F89ED"/>
    <w:rsid w:val="0796F8C5"/>
    <w:rsid w:val="07996FB1"/>
    <w:rsid w:val="07A77C16"/>
    <w:rsid w:val="07B7188C"/>
    <w:rsid w:val="07BF9D8A"/>
    <w:rsid w:val="07F5601A"/>
    <w:rsid w:val="07F85C68"/>
    <w:rsid w:val="080632A8"/>
    <w:rsid w:val="080854C5"/>
    <w:rsid w:val="0820C249"/>
    <w:rsid w:val="0832A34A"/>
    <w:rsid w:val="083394D1"/>
    <w:rsid w:val="087C85F3"/>
    <w:rsid w:val="0892DA1B"/>
    <w:rsid w:val="08B610E1"/>
    <w:rsid w:val="08BB5C94"/>
    <w:rsid w:val="08C55DEB"/>
    <w:rsid w:val="08E7DCF1"/>
    <w:rsid w:val="08FDD048"/>
    <w:rsid w:val="090D3348"/>
    <w:rsid w:val="09353F1A"/>
    <w:rsid w:val="09401EDF"/>
    <w:rsid w:val="09803547"/>
    <w:rsid w:val="0985E017"/>
    <w:rsid w:val="09877834"/>
    <w:rsid w:val="0987BAE6"/>
    <w:rsid w:val="098F9942"/>
    <w:rsid w:val="09AD8831"/>
    <w:rsid w:val="09D3B25E"/>
    <w:rsid w:val="09D43CF9"/>
    <w:rsid w:val="09D7D0C9"/>
    <w:rsid w:val="09DA60FB"/>
    <w:rsid w:val="09DAE50B"/>
    <w:rsid w:val="09E233A0"/>
    <w:rsid w:val="09E59837"/>
    <w:rsid w:val="09EFD6D4"/>
    <w:rsid w:val="09F21740"/>
    <w:rsid w:val="0A0260A6"/>
    <w:rsid w:val="0A0C6380"/>
    <w:rsid w:val="0A28C1D6"/>
    <w:rsid w:val="0A29F7AE"/>
    <w:rsid w:val="0A2DE925"/>
    <w:rsid w:val="0A2F40D2"/>
    <w:rsid w:val="0A34A2A6"/>
    <w:rsid w:val="0A366370"/>
    <w:rsid w:val="0A3E58ED"/>
    <w:rsid w:val="0A4628A5"/>
    <w:rsid w:val="0A49CB17"/>
    <w:rsid w:val="0A4DABC5"/>
    <w:rsid w:val="0A5E186D"/>
    <w:rsid w:val="0A603C94"/>
    <w:rsid w:val="0A79D6FE"/>
    <w:rsid w:val="0A8F4BF9"/>
    <w:rsid w:val="0A9ABE2A"/>
    <w:rsid w:val="0AA3BDB9"/>
    <w:rsid w:val="0AA60B99"/>
    <w:rsid w:val="0AA8DD59"/>
    <w:rsid w:val="0ABE28F9"/>
    <w:rsid w:val="0AC89FA5"/>
    <w:rsid w:val="0AC8EF9E"/>
    <w:rsid w:val="0ADEE038"/>
    <w:rsid w:val="0AE70249"/>
    <w:rsid w:val="0AF00B52"/>
    <w:rsid w:val="0AF40755"/>
    <w:rsid w:val="0AFD4D86"/>
    <w:rsid w:val="0B02EFFB"/>
    <w:rsid w:val="0B193F8A"/>
    <w:rsid w:val="0B26E492"/>
    <w:rsid w:val="0B31ED85"/>
    <w:rsid w:val="0B4465AD"/>
    <w:rsid w:val="0B4B15E2"/>
    <w:rsid w:val="0B64A9CE"/>
    <w:rsid w:val="0B722653"/>
    <w:rsid w:val="0B7B4275"/>
    <w:rsid w:val="0B9BA584"/>
    <w:rsid w:val="0BAC0935"/>
    <w:rsid w:val="0BB2E5F3"/>
    <w:rsid w:val="0BB68A17"/>
    <w:rsid w:val="0BC9C004"/>
    <w:rsid w:val="0BD8C389"/>
    <w:rsid w:val="0BE88819"/>
    <w:rsid w:val="0BEAB850"/>
    <w:rsid w:val="0C0AF1CF"/>
    <w:rsid w:val="0C2B4801"/>
    <w:rsid w:val="0C356616"/>
    <w:rsid w:val="0C3CB4AE"/>
    <w:rsid w:val="0C3F4464"/>
    <w:rsid w:val="0C4FD534"/>
    <w:rsid w:val="0C55FC52"/>
    <w:rsid w:val="0C848D6B"/>
    <w:rsid w:val="0C8870AE"/>
    <w:rsid w:val="0C8A410F"/>
    <w:rsid w:val="0C993F9A"/>
    <w:rsid w:val="0C9A19D3"/>
    <w:rsid w:val="0C9A3929"/>
    <w:rsid w:val="0CA062D7"/>
    <w:rsid w:val="0CA303FF"/>
    <w:rsid w:val="0CA3CAA9"/>
    <w:rsid w:val="0CA6DFB8"/>
    <w:rsid w:val="0CBE7B4D"/>
    <w:rsid w:val="0CDA3B43"/>
    <w:rsid w:val="0D0BD2C7"/>
    <w:rsid w:val="0D148225"/>
    <w:rsid w:val="0D22AF91"/>
    <w:rsid w:val="0D2489F2"/>
    <w:rsid w:val="0D31E910"/>
    <w:rsid w:val="0D3D0113"/>
    <w:rsid w:val="0D45A3EF"/>
    <w:rsid w:val="0D4D5DA9"/>
    <w:rsid w:val="0D50BABB"/>
    <w:rsid w:val="0D5D7109"/>
    <w:rsid w:val="0D5EDD5F"/>
    <w:rsid w:val="0D665890"/>
    <w:rsid w:val="0D66D147"/>
    <w:rsid w:val="0D67475D"/>
    <w:rsid w:val="0D9A7D99"/>
    <w:rsid w:val="0D9F3578"/>
    <w:rsid w:val="0DA1050C"/>
    <w:rsid w:val="0DA26B1F"/>
    <w:rsid w:val="0DA459B8"/>
    <w:rsid w:val="0DCD5334"/>
    <w:rsid w:val="0DDC42AC"/>
    <w:rsid w:val="0DE080CC"/>
    <w:rsid w:val="0DED4BAD"/>
    <w:rsid w:val="0E05AACA"/>
    <w:rsid w:val="0E0F42DA"/>
    <w:rsid w:val="0E1373B4"/>
    <w:rsid w:val="0E1CF25E"/>
    <w:rsid w:val="0E2CBA7D"/>
    <w:rsid w:val="0E32C6E7"/>
    <w:rsid w:val="0E4094B7"/>
    <w:rsid w:val="0E60686E"/>
    <w:rsid w:val="0E63DA31"/>
    <w:rsid w:val="0E779649"/>
    <w:rsid w:val="0E79076C"/>
    <w:rsid w:val="0E7A9A16"/>
    <w:rsid w:val="0E7D2EE1"/>
    <w:rsid w:val="0E8F52E0"/>
    <w:rsid w:val="0E90A3ED"/>
    <w:rsid w:val="0E919B7E"/>
    <w:rsid w:val="0EA03C07"/>
    <w:rsid w:val="0EA72381"/>
    <w:rsid w:val="0EAA850D"/>
    <w:rsid w:val="0EAC1D2A"/>
    <w:rsid w:val="0EAEF1C0"/>
    <w:rsid w:val="0EC2BC4D"/>
    <w:rsid w:val="0EE437C7"/>
    <w:rsid w:val="0EFF6888"/>
    <w:rsid w:val="0F0317BE"/>
    <w:rsid w:val="0F091DBE"/>
    <w:rsid w:val="0F26CFE6"/>
    <w:rsid w:val="0F2DF21A"/>
    <w:rsid w:val="0F2E68DD"/>
    <w:rsid w:val="0F318990"/>
    <w:rsid w:val="0F36C5D5"/>
    <w:rsid w:val="0F3B3C83"/>
    <w:rsid w:val="0F3EE748"/>
    <w:rsid w:val="0F522554"/>
    <w:rsid w:val="0F85B7B7"/>
    <w:rsid w:val="0F90BBA2"/>
    <w:rsid w:val="0FA4649E"/>
    <w:rsid w:val="0FA79551"/>
    <w:rsid w:val="0FACFEFD"/>
    <w:rsid w:val="0FBF1BB3"/>
    <w:rsid w:val="0FC45BFE"/>
    <w:rsid w:val="0FC92AC0"/>
    <w:rsid w:val="0FEB3DF5"/>
    <w:rsid w:val="0FF3D3EA"/>
    <w:rsid w:val="0FFD38E9"/>
    <w:rsid w:val="0FFE38B6"/>
    <w:rsid w:val="101462C9"/>
    <w:rsid w:val="10178904"/>
    <w:rsid w:val="1046556E"/>
    <w:rsid w:val="1048326B"/>
    <w:rsid w:val="104F5093"/>
    <w:rsid w:val="104FDD73"/>
    <w:rsid w:val="105BC91E"/>
    <w:rsid w:val="105EC94E"/>
    <w:rsid w:val="10870149"/>
    <w:rsid w:val="1087F3C3"/>
    <w:rsid w:val="108CA185"/>
    <w:rsid w:val="109239E5"/>
    <w:rsid w:val="10A2B256"/>
    <w:rsid w:val="10AE392D"/>
    <w:rsid w:val="10B74B96"/>
    <w:rsid w:val="10C9EEA0"/>
    <w:rsid w:val="10CFF025"/>
    <w:rsid w:val="10E62AA9"/>
    <w:rsid w:val="1106646E"/>
    <w:rsid w:val="11066EC4"/>
    <w:rsid w:val="110A2A9C"/>
    <w:rsid w:val="110C25A8"/>
    <w:rsid w:val="111873E4"/>
    <w:rsid w:val="11236CA4"/>
    <w:rsid w:val="1138BE83"/>
    <w:rsid w:val="113CEB45"/>
    <w:rsid w:val="113FB99A"/>
    <w:rsid w:val="1140AF1A"/>
    <w:rsid w:val="115C0D2C"/>
    <w:rsid w:val="11608BB4"/>
    <w:rsid w:val="1183A6F1"/>
    <w:rsid w:val="118BB9AB"/>
    <w:rsid w:val="11993ECE"/>
    <w:rsid w:val="11A9226E"/>
    <w:rsid w:val="11AD29B4"/>
    <w:rsid w:val="11BC8398"/>
    <w:rsid w:val="11C0400C"/>
    <w:rsid w:val="11CD8C99"/>
    <w:rsid w:val="11D8F4EF"/>
    <w:rsid w:val="11DE47CB"/>
    <w:rsid w:val="11DF3021"/>
    <w:rsid w:val="11EFC67A"/>
    <w:rsid w:val="12061479"/>
    <w:rsid w:val="1231186C"/>
    <w:rsid w:val="12471313"/>
    <w:rsid w:val="12490AA1"/>
    <w:rsid w:val="124AA61B"/>
    <w:rsid w:val="12578A0B"/>
    <w:rsid w:val="12581C14"/>
    <w:rsid w:val="1268F68E"/>
    <w:rsid w:val="12968D76"/>
    <w:rsid w:val="12A86A5D"/>
    <w:rsid w:val="12AF6DEA"/>
    <w:rsid w:val="12AF8980"/>
    <w:rsid w:val="12B0DCCB"/>
    <w:rsid w:val="12C11E66"/>
    <w:rsid w:val="12C71D78"/>
    <w:rsid w:val="12E440BC"/>
    <w:rsid w:val="12FD5D11"/>
    <w:rsid w:val="130C1ECF"/>
    <w:rsid w:val="13122150"/>
    <w:rsid w:val="131EF831"/>
    <w:rsid w:val="132CC0B2"/>
    <w:rsid w:val="133317B5"/>
    <w:rsid w:val="136D3695"/>
    <w:rsid w:val="136D6873"/>
    <w:rsid w:val="137615A2"/>
    <w:rsid w:val="1376A93F"/>
    <w:rsid w:val="13817759"/>
    <w:rsid w:val="1381860B"/>
    <w:rsid w:val="138B9DA5"/>
    <w:rsid w:val="138F3107"/>
    <w:rsid w:val="13945479"/>
    <w:rsid w:val="1396BDEA"/>
    <w:rsid w:val="1399F294"/>
    <w:rsid w:val="13A73671"/>
    <w:rsid w:val="13C5D6FE"/>
    <w:rsid w:val="13C64D56"/>
    <w:rsid w:val="13C7BDB0"/>
    <w:rsid w:val="13CD6D66"/>
    <w:rsid w:val="13EC010D"/>
    <w:rsid w:val="13ECA247"/>
    <w:rsid w:val="13FA4109"/>
    <w:rsid w:val="1401C1EF"/>
    <w:rsid w:val="143B9899"/>
    <w:rsid w:val="1448EB45"/>
    <w:rsid w:val="145BCF84"/>
    <w:rsid w:val="147341ED"/>
    <w:rsid w:val="14741B07"/>
    <w:rsid w:val="14787BD3"/>
    <w:rsid w:val="147E4532"/>
    <w:rsid w:val="1493ADEE"/>
    <w:rsid w:val="149D1A3D"/>
    <w:rsid w:val="14B32E36"/>
    <w:rsid w:val="14B977EE"/>
    <w:rsid w:val="14CE4BC0"/>
    <w:rsid w:val="14E08C2B"/>
    <w:rsid w:val="14E3B47C"/>
    <w:rsid w:val="14E791F2"/>
    <w:rsid w:val="14F0477B"/>
    <w:rsid w:val="151327BB"/>
    <w:rsid w:val="1519C691"/>
    <w:rsid w:val="15235E43"/>
    <w:rsid w:val="15375BA1"/>
    <w:rsid w:val="153BDAA3"/>
    <w:rsid w:val="153E1873"/>
    <w:rsid w:val="154306D2"/>
    <w:rsid w:val="154509A8"/>
    <w:rsid w:val="155A7263"/>
    <w:rsid w:val="15693DC7"/>
    <w:rsid w:val="156E20DC"/>
    <w:rsid w:val="158841A5"/>
    <w:rsid w:val="15A42973"/>
    <w:rsid w:val="15A71FEE"/>
    <w:rsid w:val="15BE409D"/>
    <w:rsid w:val="15BF3CBC"/>
    <w:rsid w:val="15D23724"/>
    <w:rsid w:val="15D768FA"/>
    <w:rsid w:val="15DB9A0C"/>
    <w:rsid w:val="15DDF591"/>
    <w:rsid w:val="15FD5D47"/>
    <w:rsid w:val="1600EDF1"/>
    <w:rsid w:val="16097EBA"/>
    <w:rsid w:val="162441F3"/>
    <w:rsid w:val="162903F9"/>
    <w:rsid w:val="1629AB7C"/>
    <w:rsid w:val="16885087"/>
    <w:rsid w:val="16906022"/>
    <w:rsid w:val="16943310"/>
    <w:rsid w:val="16948E07"/>
    <w:rsid w:val="1696FD56"/>
    <w:rsid w:val="16A075D8"/>
    <w:rsid w:val="16A2092F"/>
    <w:rsid w:val="16AE5874"/>
    <w:rsid w:val="16B926CD"/>
    <w:rsid w:val="16BC2A9A"/>
    <w:rsid w:val="16D8CB56"/>
    <w:rsid w:val="16EB2AF2"/>
    <w:rsid w:val="16F38EE2"/>
    <w:rsid w:val="17044CD1"/>
    <w:rsid w:val="17106647"/>
    <w:rsid w:val="1718B96E"/>
    <w:rsid w:val="1742F04F"/>
    <w:rsid w:val="175C6106"/>
    <w:rsid w:val="1764A0C9"/>
    <w:rsid w:val="17C6ECF1"/>
    <w:rsid w:val="17CE9432"/>
    <w:rsid w:val="17D38D53"/>
    <w:rsid w:val="17D7D0BC"/>
    <w:rsid w:val="17D877A9"/>
    <w:rsid w:val="17DB8207"/>
    <w:rsid w:val="17FEC661"/>
    <w:rsid w:val="18075512"/>
    <w:rsid w:val="180ED80D"/>
    <w:rsid w:val="18182792"/>
    <w:rsid w:val="181D76B0"/>
    <w:rsid w:val="182DF5F0"/>
    <w:rsid w:val="1830C18D"/>
    <w:rsid w:val="1832BC48"/>
    <w:rsid w:val="183B13F8"/>
    <w:rsid w:val="183C804E"/>
    <w:rsid w:val="183EFEF1"/>
    <w:rsid w:val="1843CEE6"/>
    <w:rsid w:val="1848C050"/>
    <w:rsid w:val="184F793B"/>
    <w:rsid w:val="185B84A2"/>
    <w:rsid w:val="18683862"/>
    <w:rsid w:val="186B68AB"/>
    <w:rsid w:val="186B6B79"/>
    <w:rsid w:val="186EA55F"/>
    <w:rsid w:val="1888B578"/>
    <w:rsid w:val="188D45E8"/>
    <w:rsid w:val="18947201"/>
    <w:rsid w:val="189970AA"/>
    <w:rsid w:val="18B9E59B"/>
    <w:rsid w:val="18CBF553"/>
    <w:rsid w:val="18D34920"/>
    <w:rsid w:val="18ECA69D"/>
    <w:rsid w:val="18F1BF0B"/>
    <w:rsid w:val="18FF54A4"/>
    <w:rsid w:val="18FFA6D3"/>
    <w:rsid w:val="19057C6A"/>
    <w:rsid w:val="1917378D"/>
    <w:rsid w:val="192EDB05"/>
    <w:rsid w:val="195BD800"/>
    <w:rsid w:val="19638F22"/>
    <w:rsid w:val="1965F797"/>
    <w:rsid w:val="196E0490"/>
    <w:rsid w:val="19744473"/>
    <w:rsid w:val="197689E3"/>
    <w:rsid w:val="19772BF3"/>
    <w:rsid w:val="1978D0F9"/>
    <w:rsid w:val="197B2802"/>
    <w:rsid w:val="1980476E"/>
    <w:rsid w:val="1994D352"/>
    <w:rsid w:val="1994E2C2"/>
    <w:rsid w:val="19CC4E10"/>
    <w:rsid w:val="19DCC930"/>
    <w:rsid w:val="19E6F555"/>
    <w:rsid w:val="19EC125C"/>
    <w:rsid w:val="19EF7FD3"/>
    <w:rsid w:val="1A064057"/>
    <w:rsid w:val="1A072C6A"/>
    <w:rsid w:val="1A2E1DCE"/>
    <w:rsid w:val="1A30FFB3"/>
    <w:rsid w:val="1A370B1A"/>
    <w:rsid w:val="1A4F648F"/>
    <w:rsid w:val="1A539E60"/>
    <w:rsid w:val="1A56B41F"/>
    <w:rsid w:val="1A67C5CA"/>
    <w:rsid w:val="1A6D097F"/>
    <w:rsid w:val="1A79C145"/>
    <w:rsid w:val="1A7BBCF3"/>
    <w:rsid w:val="1A7DB55B"/>
    <w:rsid w:val="1A844919"/>
    <w:rsid w:val="1A86DF4D"/>
    <w:rsid w:val="1A91B1C0"/>
    <w:rsid w:val="1A93B6A0"/>
    <w:rsid w:val="1A9C418B"/>
    <w:rsid w:val="1AA03302"/>
    <w:rsid w:val="1AAF5707"/>
    <w:rsid w:val="1AC27E22"/>
    <w:rsid w:val="1AC5EC84"/>
    <w:rsid w:val="1AD8EDC6"/>
    <w:rsid w:val="1AE0FAA7"/>
    <w:rsid w:val="1AF0B6E2"/>
    <w:rsid w:val="1AF53EF3"/>
    <w:rsid w:val="1B031E29"/>
    <w:rsid w:val="1B125A44"/>
    <w:rsid w:val="1B188417"/>
    <w:rsid w:val="1B4673D3"/>
    <w:rsid w:val="1B50FDC2"/>
    <w:rsid w:val="1B55E635"/>
    <w:rsid w:val="1B5B4682"/>
    <w:rsid w:val="1B5E419F"/>
    <w:rsid w:val="1B5E7E3F"/>
    <w:rsid w:val="1B767360"/>
    <w:rsid w:val="1B7872FB"/>
    <w:rsid w:val="1B7A4D90"/>
    <w:rsid w:val="1B7E8FEE"/>
    <w:rsid w:val="1B8ADD2F"/>
    <w:rsid w:val="1B8CFAA9"/>
    <w:rsid w:val="1B992677"/>
    <w:rsid w:val="1BA501AB"/>
    <w:rsid w:val="1BD57884"/>
    <w:rsid w:val="1BE5CBD8"/>
    <w:rsid w:val="1BE7CD8B"/>
    <w:rsid w:val="1BF4E18C"/>
    <w:rsid w:val="1BF8576B"/>
    <w:rsid w:val="1C0203B7"/>
    <w:rsid w:val="1C05B910"/>
    <w:rsid w:val="1C0722E5"/>
    <w:rsid w:val="1C0C3D95"/>
    <w:rsid w:val="1C166172"/>
    <w:rsid w:val="1C1A0FB9"/>
    <w:rsid w:val="1C1FDAAC"/>
    <w:rsid w:val="1C22AFAE"/>
    <w:rsid w:val="1C3E6BDB"/>
    <w:rsid w:val="1C4913EF"/>
    <w:rsid w:val="1C530A40"/>
    <w:rsid w:val="1C73048B"/>
    <w:rsid w:val="1C76EFD8"/>
    <w:rsid w:val="1C834F40"/>
    <w:rsid w:val="1C87BB9D"/>
    <w:rsid w:val="1C97D8DC"/>
    <w:rsid w:val="1C9DB21E"/>
    <w:rsid w:val="1CA2903C"/>
    <w:rsid w:val="1CAECCB5"/>
    <w:rsid w:val="1CB4C77D"/>
    <w:rsid w:val="1CDA59C4"/>
    <w:rsid w:val="1CF1C383"/>
    <w:rsid w:val="1CF91896"/>
    <w:rsid w:val="1D023DEA"/>
    <w:rsid w:val="1D1243C1"/>
    <w:rsid w:val="1D1CD57D"/>
    <w:rsid w:val="1D296470"/>
    <w:rsid w:val="1D4D1F4D"/>
    <w:rsid w:val="1D6AFAB0"/>
    <w:rsid w:val="1D6BE5AE"/>
    <w:rsid w:val="1D6CB659"/>
    <w:rsid w:val="1D6DFEAF"/>
    <w:rsid w:val="1D719C95"/>
    <w:rsid w:val="1D732C41"/>
    <w:rsid w:val="1D81C8D2"/>
    <w:rsid w:val="1D96E37C"/>
    <w:rsid w:val="1DAF94A1"/>
    <w:rsid w:val="1DC3D55D"/>
    <w:rsid w:val="1DC95282"/>
    <w:rsid w:val="1DDFF320"/>
    <w:rsid w:val="1E0B5D0B"/>
    <w:rsid w:val="1E0BFF1B"/>
    <w:rsid w:val="1E151A96"/>
    <w:rsid w:val="1E20C5B9"/>
    <w:rsid w:val="1E2BAB5A"/>
    <w:rsid w:val="1E319400"/>
    <w:rsid w:val="1E36900B"/>
    <w:rsid w:val="1E49019C"/>
    <w:rsid w:val="1E4B9935"/>
    <w:rsid w:val="1E5808EA"/>
    <w:rsid w:val="1E5ECF34"/>
    <w:rsid w:val="1E6CAD14"/>
    <w:rsid w:val="1E8249AA"/>
    <w:rsid w:val="1E94ECC0"/>
    <w:rsid w:val="1E968471"/>
    <w:rsid w:val="1EA9C71C"/>
    <w:rsid w:val="1EAE1422"/>
    <w:rsid w:val="1EB35113"/>
    <w:rsid w:val="1EB604B9"/>
    <w:rsid w:val="1EC784D9"/>
    <w:rsid w:val="1ED52068"/>
    <w:rsid w:val="1EE19146"/>
    <w:rsid w:val="1EF6FADD"/>
    <w:rsid w:val="1F03B385"/>
    <w:rsid w:val="1F0F80D8"/>
    <w:rsid w:val="1F1BB275"/>
    <w:rsid w:val="1F2512B3"/>
    <w:rsid w:val="1F2C2310"/>
    <w:rsid w:val="1F32725A"/>
    <w:rsid w:val="1F3691CA"/>
    <w:rsid w:val="1F4892E4"/>
    <w:rsid w:val="1F4A3612"/>
    <w:rsid w:val="1F4B34CB"/>
    <w:rsid w:val="1F5BA3BA"/>
    <w:rsid w:val="1F5DA46C"/>
    <w:rsid w:val="1F7C5207"/>
    <w:rsid w:val="1F808F62"/>
    <w:rsid w:val="1F818A58"/>
    <w:rsid w:val="1F862180"/>
    <w:rsid w:val="1F8A9370"/>
    <w:rsid w:val="1F9266C0"/>
    <w:rsid w:val="1F978212"/>
    <w:rsid w:val="1FA6314D"/>
    <w:rsid w:val="1FB4ED81"/>
    <w:rsid w:val="1FBAD0BB"/>
    <w:rsid w:val="1FCD19BF"/>
    <w:rsid w:val="1FCD3384"/>
    <w:rsid w:val="1FCD451A"/>
    <w:rsid w:val="1FCFDC46"/>
    <w:rsid w:val="1FD858C5"/>
    <w:rsid w:val="1FD8CFE4"/>
    <w:rsid w:val="1FDE7FF1"/>
    <w:rsid w:val="1FE5011E"/>
    <w:rsid w:val="200406FE"/>
    <w:rsid w:val="20194EE9"/>
    <w:rsid w:val="20236356"/>
    <w:rsid w:val="2038B1AB"/>
    <w:rsid w:val="2048035B"/>
    <w:rsid w:val="204914B7"/>
    <w:rsid w:val="206E5B34"/>
    <w:rsid w:val="2078E833"/>
    <w:rsid w:val="2095CBDE"/>
    <w:rsid w:val="20A8CA39"/>
    <w:rsid w:val="20AA64CE"/>
    <w:rsid w:val="20B7ACFD"/>
    <w:rsid w:val="20CFAB4B"/>
    <w:rsid w:val="20F4B194"/>
    <w:rsid w:val="210234F5"/>
    <w:rsid w:val="211A2A16"/>
    <w:rsid w:val="211A9A50"/>
    <w:rsid w:val="212A4C25"/>
    <w:rsid w:val="2147C885"/>
    <w:rsid w:val="215BCC1B"/>
    <w:rsid w:val="21627F1E"/>
    <w:rsid w:val="2168B00B"/>
    <w:rsid w:val="2186CD23"/>
    <w:rsid w:val="218C804A"/>
    <w:rsid w:val="21919EBD"/>
    <w:rsid w:val="21A35DFF"/>
    <w:rsid w:val="21A617FC"/>
    <w:rsid w:val="21A7B376"/>
    <w:rsid w:val="21ADB932"/>
    <w:rsid w:val="21D3EF8F"/>
    <w:rsid w:val="21DA4719"/>
    <w:rsid w:val="21E291D0"/>
    <w:rsid w:val="21E2BCBE"/>
    <w:rsid w:val="21EFFDA4"/>
    <w:rsid w:val="21F3BA18"/>
    <w:rsid w:val="21F53FD7"/>
    <w:rsid w:val="21F93E3E"/>
    <w:rsid w:val="220106A5"/>
    <w:rsid w:val="220B27B4"/>
    <w:rsid w:val="220DBF4D"/>
    <w:rsid w:val="2213E467"/>
    <w:rsid w:val="2213F9CF"/>
    <w:rsid w:val="22177240"/>
    <w:rsid w:val="221A9E8C"/>
    <w:rsid w:val="2235C901"/>
    <w:rsid w:val="22398CD6"/>
    <w:rsid w:val="223E1983"/>
    <w:rsid w:val="223FA8A1"/>
    <w:rsid w:val="2240B013"/>
    <w:rsid w:val="22446D05"/>
    <w:rsid w:val="2246352F"/>
    <w:rsid w:val="22534CB9"/>
    <w:rsid w:val="22535337"/>
    <w:rsid w:val="22602FB7"/>
    <w:rsid w:val="2275D982"/>
    <w:rsid w:val="228A5FA3"/>
    <w:rsid w:val="229FF56B"/>
    <w:rsid w:val="22A6D5B4"/>
    <w:rsid w:val="22ADCCA6"/>
    <w:rsid w:val="22B8FE81"/>
    <w:rsid w:val="22C6747A"/>
    <w:rsid w:val="22D72587"/>
    <w:rsid w:val="22D9E098"/>
    <w:rsid w:val="22DDD88D"/>
    <w:rsid w:val="22DEA0B8"/>
    <w:rsid w:val="22F49872"/>
    <w:rsid w:val="22FB2FFD"/>
    <w:rsid w:val="2319EB03"/>
    <w:rsid w:val="23213158"/>
    <w:rsid w:val="235067C7"/>
    <w:rsid w:val="235A5C2C"/>
    <w:rsid w:val="2368FD66"/>
    <w:rsid w:val="2383643E"/>
    <w:rsid w:val="2396EB33"/>
    <w:rsid w:val="23994EF2"/>
    <w:rsid w:val="23A026D9"/>
    <w:rsid w:val="23AE397C"/>
    <w:rsid w:val="23B5B09C"/>
    <w:rsid w:val="23B93648"/>
    <w:rsid w:val="23C5D237"/>
    <w:rsid w:val="23D06612"/>
    <w:rsid w:val="23DF102A"/>
    <w:rsid w:val="23E48D4F"/>
    <w:rsid w:val="23FAFECC"/>
    <w:rsid w:val="2404C43A"/>
    <w:rsid w:val="2408C038"/>
    <w:rsid w:val="242867CF"/>
    <w:rsid w:val="24325934"/>
    <w:rsid w:val="24353EDF"/>
    <w:rsid w:val="244C842B"/>
    <w:rsid w:val="2454EE29"/>
    <w:rsid w:val="245637FE"/>
    <w:rsid w:val="24672CCC"/>
    <w:rsid w:val="2474C649"/>
    <w:rsid w:val="24BF2B12"/>
    <w:rsid w:val="24C4C07D"/>
    <w:rsid w:val="24DFD638"/>
    <w:rsid w:val="24E16BBD"/>
    <w:rsid w:val="24EBFB88"/>
    <w:rsid w:val="25042FA0"/>
    <w:rsid w:val="250436E8"/>
    <w:rsid w:val="25172E88"/>
    <w:rsid w:val="251C4A17"/>
    <w:rsid w:val="252509DD"/>
    <w:rsid w:val="2537A81B"/>
    <w:rsid w:val="2541BFB5"/>
    <w:rsid w:val="25500F21"/>
    <w:rsid w:val="2554AD40"/>
    <w:rsid w:val="255ECB55"/>
    <w:rsid w:val="2561EC08"/>
    <w:rsid w:val="256932A1"/>
    <w:rsid w:val="257AE08B"/>
    <w:rsid w:val="259549F4"/>
    <w:rsid w:val="259597C3"/>
    <w:rsid w:val="25B45490"/>
    <w:rsid w:val="25BBBBB1"/>
    <w:rsid w:val="25D7A37F"/>
    <w:rsid w:val="25DA99FA"/>
    <w:rsid w:val="25FAF0CB"/>
    <w:rsid w:val="260D60E1"/>
    <w:rsid w:val="260E8C34"/>
    <w:rsid w:val="2614B02E"/>
    <w:rsid w:val="2630395D"/>
    <w:rsid w:val="26372EC9"/>
    <w:rsid w:val="263972A6"/>
    <w:rsid w:val="2649FC97"/>
    <w:rsid w:val="26517169"/>
    <w:rsid w:val="265DD32C"/>
    <w:rsid w:val="269976FA"/>
    <w:rsid w:val="26A70F60"/>
    <w:rsid w:val="26A971EA"/>
    <w:rsid w:val="26AE02DE"/>
    <w:rsid w:val="26B036DF"/>
    <w:rsid w:val="26C5BADC"/>
    <w:rsid w:val="26D6A89C"/>
    <w:rsid w:val="26E1D280"/>
    <w:rsid w:val="26EC1158"/>
    <w:rsid w:val="26F3E3F8"/>
    <w:rsid w:val="270090F5"/>
    <w:rsid w:val="270BA4B7"/>
    <w:rsid w:val="272A8300"/>
    <w:rsid w:val="2732AEBD"/>
    <w:rsid w:val="2735034D"/>
    <w:rsid w:val="273A5693"/>
    <w:rsid w:val="2741A3AF"/>
    <w:rsid w:val="277A9D55"/>
    <w:rsid w:val="27A6C1DC"/>
    <w:rsid w:val="27D6B8D0"/>
    <w:rsid w:val="27D7B4EF"/>
    <w:rsid w:val="27D9531E"/>
    <w:rsid w:val="27E337D9"/>
    <w:rsid w:val="27E8C225"/>
    <w:rsid w:val="27EB583E"/>
    <w:rsid w:val="27EE7B52"/>
    <w:rsid w:val="27F6CBD4"/>
    <w:rsid w:val="27FD8066"/>
    <w:rsid w:val="280E702E"/>
    <w:rsid w:val="280EFC13"/>
    <w:rsid w:val="28177719"/>
    <w:rsid w:val="28181060"/>
    <w:rsid w:val="28296959"/>
    <w:rsid w:val="2829E375"/>
    <w:rsid w:val="28346811"/>
    <w:rsid w:val="283ACF1E"/>
    <w:rsid w:val="283D24C5"/>
    <w:rsid w:val="283E62D6"/>
    <w:rsid w:val="2842314A"/>
    <w:rsid w:val="2853EAD9"/>
    <w:rsid w:val="286EBB9E"/>
    <w:rsid w:val="287348C9"/>
    <w:rsid w:val="287C326E"/>
    <w:rsid w:val="288773FB"/>
    <w:rsid w:val="28A669D5"/>
    <w:rsid w:val="28EB01E0"/>
    <w:rsid w:val="28EBF552"/>
    <w:rsid w:val="28FFC65D"/>
    <w:rsid w:val="28FFE038"/>
    <w:rsid w:val="290DFDB4"/>
    <w:rsid w:val="290FBCF8"/>
    <w:rsid w:val="2912D749"/>
    <w:rsid w:val="291E827A"/>
    <w:rsid w:val="291F7E99"/>
    <w:rsid w:val="2964B6F1"/>
    <w:rsid w:val="2965E1E1"/>
    <w:rsid w:val="296C2A78"/>
    <w:rsid w:val="296DAD0A"/>
    <w:rsid w:val="29763EE5"/>
    <w:rsid w:val="297B4A9D"/>
    <w:rsid w:val="298F8471"/>
    <w:rsid w:val="299CC012"/>
    <w:rsid w:val="299F87D0"/>
    <w:rsid w:val="29AC4B05"/>
    <w:rsid w:val="29BF937F"/>
    <w:rsid w:val="29C37A29"/>
    <w:rsid w:val="29D417AC"/>
    <w:rsid w:val="29EF3EC2"/>
    <w:rsid w:val="29F09804"/>
    <w:rsid w:val="29FD113C"/>
    <w:rsid w:val="2A035B7E"/>
    <w:rsid w:val="2A228885"/>
    <w:rsid w:val="2A267E4F"/>
    <w:rsid w:val="2A3E46D0"/>
    <w:rsid w:val="2A42495A"/>
    <w:rsid w:val="2A570099"/>
    <w:rsid w:val="2A5B70BF"/>
    <w:rsid w:val="2A5E73B5"/>
    <w:rsid w:val="2A6220F4"/>
    <w:rsid w:val="2A7A17E2"/>
    <w:rsid w:val="2A869A73"/>
    <w:rsid w:val="2A88DDD9"/>
    <w:rsid w:val="2A8E30B5"/>
    <w:rsid w:val="2A94DD3D"/>
    <w:rsid w:val="2AAA4C77"/>
    <w:rsid w:val="2ABF17D1"/>
    <w:rsid w:val="2AC84544"/>
    <w:rsid w:val="2ADDF614"/>
    <w:rsid w:val="2AFA1ECB"/>
    <w:rsid w:val="2B07D865"/>
    <w:rsid w:val="2B1D15C6"/>
    <w:rsid w:val="2B1E6929"/>
    <w:rsid w:val="2B4BFE23"/>
    <w:rsid w:val="2B6081E6"/>
    <w:rsid w:val="2B665B8F"/>
    <w:rsid w:val="2B6B49EE"/>
    <w:rsid w:val="2B7A2FD8"/>
    <w:rsid w:val="2B91BBAB"/>
    <w:rsid w:val="2B9E397D"/>
    <w:rsid w:val="2BA9ED6C"/>
    <w:rsid w:val="2BACE1C9"/>
    <w:rsid w:val="2BB93DC4"/>
    <w:rsid w:val="2BC746BF"/>
    <w:rsid w:val="2BCD5B5C"/>
    <w:rsid w:val="2BCEE13A"/>
    <w:rsid w:val="2BD52958"/>
    <w:rsid w:val="2BDD683E"/>
    <w:rsid w:val="2BE3CCD9"/>
    <w:rsid w:val="2C00E208"/>
    <w:rsid w:val="2C11DFCC"/>
    <w:rsid w:val="2C262C48"/>
    <w:rsid w:val="2C2A0116"/>
    <w:rsid w:val="2C312453"/>
    <w:rsid w:val="2C7CD67B"/>
    <w:rsid w:val="2C82525B"/>
    <w:rsid w:val="2C9F4EC4"/>
    <w:rsid w:val="2CA34356"/>
    <w:rsid w:val="2CB125F2"/>
    <w:rsid w:val="2CB8D0FA"/>
    <w:rsid w:val="2CC72533"/>
    <w:rsid w:val="2CD35545"/>
    <w:rsid w:val="2CE246C1"/>
    <w:rsid w:val="2CF5580A"/>
    <w:rsid w:val="2D0456BF"/>
    <w:rsid w:val="2D0AE38D"/>
    <w:rsid w:val="2D1D0ACE"/>
    <w:rsid w:val="2D244858"/>
    <w:rsid w:val="2D2B111C"/>
    <w:rsid w:val="2D3862D5"/>
    <w:rsid w:val="2D3B4C21"/>
    <w:rsid w:val="2D533E4A"/>
    <w:rsid w:val="2D5C4516"/>
    <w:rsid w:val="2D933DD4"/>
    <w:rsid w:val="2D9438EA"/>
    <w:rsid w:val="2DB451C1"/>
    <w:rsid w:val="2DCB677F"/>
    <w:rsid w:val="2DCCF4B4"/>
    <w:rsid w:val="2DE312DD"/>
    <w:rsid w:val="2E049ACD"/>
    <w:rsid w:val="2E28EF53"/>
    <w:rsid w:val="2E4C9F6A"/>
    <w:rsid w:val="2E4E459A"/>
    <w:rsid w:val="2E4E5729"/>
    <w:rsid w:val="2E569DC7"/>
    <w:rsid w:val="2E587531"/>
    <w:rsid w:val="2E5B3BD2"/>
    <w:rsid w:val="2E62F594"/>
    <w:rsid w:val="2E6E3C08"/>
    <w:rsid w:val="2E74315E"/>
    <w:rsid w:val="2E8AEA45"/>
    <w:rsid w:val="2EA15FC3"/>
    <w:rsid w:val="2EB2C3C6"/>
    <w:rsid w:val="2EB5C3B6"/>
    <w:rsid w:val="2EBB19A3"/>
    <w:rsid w:val="2EC46ED7"/>
    <w:rsid w:val="2ECACE49"/>
    <w:rsid w:val="2EE395A0"/>
    <w:rsid w:val="2EEAEC40"/>
    <w:rsid w:val="2EEF9362"/>
    <w:rsid w:val="2F01F01D"/>
    <w:rsid w:val="2F0C0014"/>
    <w:rsid w:val="2F1447A9"/>
    <w:rsid w:val="2F15C15A"/>
    <w:rsid w:val="2F1CF85D"/>
    <w:rsid w:val="2F2A74E9"/>
    <w:rsid w:val="2F2D7589"/>
    <w:rsid w:val="2F39950E"/>
    <w:rsid w:val="2F4076C8"/>
    <w:rsid w:val="2F488253"/>
    <w:rsid w:val="2F5481CF"/>
    <w:rsid w:val="2F62FB1A"/>
    <w:rsid w:val="2F7F8713"/>
    <w:rsid w:val="2F8621B9"/>
    <w:rsid w:val="2F9C8032"/>
    <w:rsid w:val="2FA6F1DE"/>
    <w:rsid w:val="2FCC93CF"/>
    <w:rsid w:val="2FCEFC47"/>
    <w:rsid w:val="2FCF1B8E"/>
    <w:rsid w:val="2FE4012A"/>
    <w:rsid w:val="2FF1AF5E"/>
    <w:rsid w:val="2FFB8A6F"/>
    <w:rsid w:val="3002C6B9"/>
    <w:rsid w:val="3004BB35"/>
    <w:rsid w:val="300BFEC8"/>
    <w:rsid w:val="300C49F0"/>
    <w:rsid w:val="303BBFF4"/>
    <w:rsid w:val="303D3024"/>
    <w:rsid w:val="3046B12B"/>
    <w:rsid w:val="3052320D"/>
    <w:rsid w:val="3056EA04"/>
    <w:rsid w:val="305D13F0"/>
    <w:rsid w:val="3072B2CE"/>
    <w:rsid w:val="30854F26"/>
    <w:rsid w:val="308735CD"/>
    <w:rsid w:val="3088F464"/>
    <w:rsid w:val="308E6790"/>
    <w:rsid w:val="30A45A20"/>
    <w:rsid w:val="30BF0534"/>
    <w:rsid w:val="30C83E18"/>
    <w:rsid w:val="30DA1910"/>
    <w:rsid w:val="30DC4445"/>
    <w:rsid w:val="30F96FAF"/>
    <w:rsid w:val="3101AB99"/>
    <w:rsid w:val="3111DED6"/>
    <w:rsid w:val="31122CA5"/>
    <w:rsid w:val="31155998"/>
    <w:rsid w:val="311858B3"/>
    <w:rsid w:val="311D1DDC"/>
    <w:rsid w:val="3121EDBC"/>
    <w:rsid w:val="31304AFC"/>
    <w:rsid w:val="3135AF01"/>
    <w:rsid w:val="313EFD1B"/>
    <w:rsid w:val="3145570A"/>
    <w:rsid w:val="314D4710"/>
    <w:rsid w:val="316114A0"/>
    <w:rsid w:val="31678B32"/>
    <w:rsid w:val="3168350F"/>
    <w:rsid w:val="31684588"/>
    <w:rsid w:val="31757BBA"/>
    <w:rsid w:val="318422C1"/>
    <w:rsid w:val="31A7CF29"/>
    <w:rsid w:val="31B77C48"/>
    <w:rsid w:val="31C5548C"/>
    <w:rsid w:val="31E1333E"/>
    <w:rsid w:val="31E1D7FF"/>
    <w:rsid w:val="31E448FD"/>
    <w:rsid w:val="31E6D8B3"/>
    <w:rsid w:val="31E8A37B"/>
    <w:rsid w:val="31FE1818"/>
    <w:rsid w:val="320D3576"/>
    <w:rsid w:val="323423BE"/>
    <w:rsid w:val="32364BE3"/>
    <w:rsid w:val="324D869A"/>
    <w:rsid w:val="326634D8"/>
    <w:rsid w:val="32746579"/>
    <w:rsid w:val="32836CB8"/>
    <w:rsid w:val="328464CB"/>
    <w:rsid w:val="3284D91F"/>
    <w:rsid w:val="32894947"/>
    <w:rsid w:val="32906052"/>
    <w:rsid w:val="329EF5B8"/>
    <w:rsid w:val="32A7E53C"/>
    <w:rsid w:val="32AB46C2"/>
    <w:rsid w:val="32ADF9D9"/>
    <w:rsid w:val="32B6143B"/>
    <w:rsid w:val="32C08899"/>
    <w:rsid w:val="32C6975B"/>
    <w:rsid w:val="32D664E3"/>
    <w:rsid w:val="3333FF32"/>
    <w:rsid w:val="33464BE9"/>
    <w:rsid w:val="33680C67"/>
    <w:rsid w:val="3373F9D9"/>
    <w:rsid w:val="337CBE6C"/>
    <w:rsid w:val="337F4AFB"/>
    <w:rsid w:val="338EB9E7"/>
    <w:rsid w:val="339F3404"/>
    <w:rsid w:val="33A27F80"/>
    <w:rsid w:val="33A5C1C4"/>
    <w:rsid w:val="33E9002C"/>
    <w:rsid w:val="33E92AA8"/>
    <w:rsid w:val="33EEFB00"/>
    <w:rsid w:val="33F6C196"/>
    <w:rsid w:val="3400E6AC"/>
    <w:rsid w:val="3413E7EB"/>
    <w:rsid w:val="34147C7F"/>
    <w:rsid w:val="341B7A67"/>
    <w:rsid w:val="3426D236"/>
    <w:rsid w:val="342E78D8"/>
    <w:rsid w:val="3430DC97"/>
    <w:rsid w:val="343416DC"/>
    <w:rsid w:val="343AF53A"/>
    <w:rsid w:val="343D8F7A"/>
    <w:rsid w:val="344BC2A8"/>
    <w:rsid w:val="344BCF1A"/>
    <w:rsid w:val="345B2240"/>
    <w:rsid w:val="345BE1DB"/>
    <w:rsid w:val="34A004F2"/>
    <w:rsid w:val="34A28CB1"/>
    <w:rsid w:val="34A29B26"/>
    <w:rsid w:val="34A84055"/>
    <w:rsid w:val="34A89284"/>
    <w:rsid w:val="34B0C957"/>
    <w:rsid w:val="34B0E1A0"/>
    <w:rsid w:val="34D55E30"/>
    <w:rsid w:val="34E92FC9"/>
    <w:rsid w:val="34F97A8C"/>
    <w:rsid w:val="34F9C52E"/>
    <w:rsid w:val="3501F3FA"/>
    <w:rsid w:val="35324E8C"/>
    <w:rsid w:val="3544D6B0"/>
    <w:rsid w:val="355B7BE0"/>
    <w:rsid w:val="35644030"/>
    <w:rsid w:val="356A2EFA"/>
    <w:rsid w:val="356B998F"/>
    <w:rsid w:val="357D591D"/>
    <w:rsid w:val="3580C59D"/>
    <w:rsid w:val="3583BB03"/>
    <w:rsid w:val="358F53BC"/>
    <w:rsid w:val="35985373"/>
    <w:rsid w:val="359E4FB9"/>
    <w:rsid w:val="35A90549"/>
    <w:rsid w:val="35AB6FED"/>
    <w:rsid w:val="35C4ED51"/>
    <w:rsid w:val="35C69AB4"/>
    <w:rsid w:val="35F4ECA4"/>
    <w:rsid w:val="35F5E245"/>
    <w:rsid w:val="35F61EE5"/>
    <w:rsid w:val="35F9A769"/>
    <w:rsid w:val="35FA41F2"/>
    <w:rsid w:val="35FC8A11"/>
    <w:rsid w:val="360A5560"/>
    <w:rsid w:val="360B1D8B"/>
    <w:rsid w:val="36305F13"/>
    <w:rsid w:val="363C7B3E"/>
    <w:rsid w:val="364147E0"/>
    <w:rsid w:val="36424055"/>
    <w:rsid w:val="364B872B"/>
    <w:rsid w:val="367D1EAF"/>
    <w:rsid w:val="3686916E"/>
    <w:rsid w:val="3686DB2C"/>
    <w:rsid w:val="36917351"/>
    <w:rsid w:val="369A5D39"/>
    <w:rsid w:val="36AB9A9B"/>
    <w:rsid w:val="36B5C1E2"/>
    <w:rsid w:val="36C2A91B"/>
    <w:rsid w:val="36E898AE"/>
    <w:rsid w:val="36EB9484"/>
    <w:rsid w:val="36F8272D"/>
    <w:rsid w:val="36F8E7D1"/>
    <w:rsid w:val="36F919A7"/>
    <w:rsid w:val="3704B260"/>
    <w:rsid w:val="370769F0"/>
    <w:rsid w:val="371AD09F"/>
    <w:rsid w:val="37358104"/>
    <w:rsid w:val="373A201A"/>
    <w:rsid w:val="37424A0E"/>
    <w:rsid w:val="374B985A"/>
    <w:rsid w:val="37528AF8"/>
    <w:rsid w:val="375BF55E"/>
    <w:rsid w:val="37BB9663"/>
    <w:rsid w:val="37CDEEA7"/>
    <w:rsid w:val="37CE60F7"/>
    <w:rsid w:val="37F40966"/>
    <w:rsid w:val="37FE32CF"/>
    <w:rsid w:val="380352EB"/>
    <w:rsid w:val="3803D423"/>
    <w:rsid w:val="3806C9A3"/>
    <w:rsid w:val="38093D3B"/>
    <w:rsid w:val="38269797"/>
    <w:rsid w:val="382A45E0"/>
    <w:rsid w:val="38336AD0"/>
    <w:rsid w:val="3836ABB2"/>
    <w:rsid w:val="3841AD9A"/>
    <w:rsid w:val="384313C8"/>
    <w:rsid w:val="385A5115"/>
    <w:rsid w:val="3862650C"/>
    <w:rsid w:val="386CE09A"/>
    <w:rsid w:val="387D4D4B"/>
    <w:rsid w:val="387F522B"/>
    <w:rsid w:val="387FC530"/>
    <w:rsid w:val="388400AF"/>
    <w:rsid w:val="388A785F"/>
    <w:rsid w:val="3893249B"/>
    <w:rsid w:val="3894BAE7"/>
    <w:rsid w:val="38A52128"/>
    <w:rsid w:val="38BB29EF"/>
    <w:rsid w:val="38BFF23B"/>
    <w:rsid w:val="38C3A817"/>
    <w:rsid w:val="38D9280C"/>
    <w:rsid w:val="38D982CE"/>
    <w:rsid w:val="38EFA990"/>
    <w:rsid w:val="38F66FDA"/>
    <w:rsid w:val="38F74FA9"/>
    <w:rsid w:val="3915BBBE"/>
    <w:rsid w:val="3922A01B"/>
    <w:rsid w:val="39301D55"/>
    <w:rsid w:val="393B90EB"/>
    <w:rsid w:val="3941EFA4"/>
    <w:rsid w:val="39582A22"/>
    <w:rsid w:val="3958497D"/>
    <w:rsid w:val="395EDA57"/>
    <w:rsid w:val="396EBB50"/>
    <w:rsid w:val="39812FAF"/>
    <w:rsid w:val="398DD03E"/>
    <w:rsid w:val="39A90798"/>
    <w:rsid w:val="39BDC5BF"/>
    <w:rsid w:val="39C6A00B"/>
    <w:rsid w:val="39CB0C3B"/>
    <w:rsid w:val="39D30E28"/>
    <w:rsid w:val="39DEA20B"/>
    <w:rsid w:val="3A0791B8"/>
    <w:rsid w:val="3A0BB505"/>
    <w:rsid w:val="3A2F8F29"/>
    <w:rsid w:val="3A308B48"/>
    <w:rsid w:val="3A3BE44D"/>
    <w:rsid w:val="3A457247"/>
    <w:rsid w:val="3A5673EB"/>
    <w:rsid w:val="3A59CF7C"/>
    <w:rsid w:val="3A6443B0"/>
    <w:rsid w:val="3A6B0246"/>
    <w:rsid w:val="3A6C3596"/>
    <w:rsid w:val="3A6E21DB"/>
    <w:rsid w:val="3A80AA77"/>
    <w:rsid w:val="3A8DAAC5"/>
    <w:rsid w:val="3A98A1D8"/>
    <w:rsid w:val="3ABB0F0C"/>
    <w:rsid w:val="3ABCEC48"/>
    <w:rsid w:val="3ABF1657"/>
    <w:rsid w:val="3AC465D2"/>
    <w:rsid w:val="3ACF10CA"/>
    <w:rsid w:val="3AD04F67"/>
    <w:rsid w:val="3AE4393B"/>
    <w:rsid w:val="3AF2DDF6"/>
    <w:rsid w:val="3AF4FABC"/>
    <w:rsid w:val="3B2B8638"/>
    <w:rsid w:val="3B35D83E"/>
    <w:rsid w:val="3B3CF777"/>
    <w:rsid w:val="3B508FD2"/>
    <w:rsid w:val="3B51D6EB"/>
    <w:rsid w:val="3B5B225F"/>
    <w:rsid w:val="3B6494D1"/>
    <w:rsid w:val="3B7854F2"/>
    <w:rsid w:val="3B7A74B0"/>
    <w:rsid w:val="3B82D823"/>
    <w:rsid w:val="3B99D59B"/>
    <w:rsid w:val="3B9EC3FA"/>
    <w:rsid w:val="3BA36219"/>
    <w:rsid w:val="3BA6190D"/>
    <w:rsid w:val="3BAC7228"/>
    <w:rsid w:val="3BC2BAC7"/>
    <w:rsid w:val="3BC705AE"/>
    <w:rsid w:val="3BCAC55D"/>
    <w:rsid w:val="3BCFB48B"/>
    <w:rsid w:val="3BF1D147"/>
    <w:rsid w:val="3BF58446"/>
    <w:rsid w:val="3BFF1E70"/>
    <w:rsid w:val="3C0D913D"/>
    <w:rsid w:val="3C12BA4E"/>
    <w:rsid w:val="3C239E5B"/>
    <w:rsid w:val="3C4559D8"/>
    <w:rsid w:val="3C55E4E0"/>
    <w:rsid w:val="3C5BB8D7"/>
    <w:rsid w:val="3C61E4A0"/>
    <w:rsid w:val="3C7B9344"/>
    <w:rsid w:val="3C7C0985"/>
    <w:rsid w:val="3C89A3C6"/>
    <w:rsid w:val="3C8C695E"/>
    <w:rsid w:val="3C903C6C"/>
    <w:rsid w:val="3C9056C9"/>
    <w:rsid w:val="3C9D6184"/>
    <w:rsid w:val="3CA60E91"/>
    <w:rsid w:val="3CBFF3AE"/>
    <w:rsid w:val="3CC38601"/>
    <w:rsid w:val="3CD31434"/>
    <w:rsid w:val="3CEE4129"/>
    <w:rsid w:val="3D05E5B3"/>
    <w:rsid w:val="3D06CF51"/>
    <w:rsid w:val="3D099682"/>
    <w:rsid w:val="3D0F3A0A"/>
    <w:rsid w:val="3D1D40CE"/>
    <w:rsid w:val="3D2E9242"/>
    <w:rsid w:val="3D39D249"/>
    <w:rsid w:val="3D3B55B2"/>
    <w:rsid w:val="3D4E7513"/>
    <w:rsid w:val="3D59D9E9"/>
    <w:rsid w:val="3D6AE2EA"/>
    <w:rsid w:val="3D74A967"/>
    <w:rsid w:val="3D74B012"/>
    <w:rsid w:val="3D7572B5"/>
    <w:rsid w:val="3D7D6AD3"/>
    <w:rsid w:val="3D92A890"/>
    <w:rsid w:val="3D9537EA"/>
    <w:rsid w:val="3DC42047"/>
    <w:rsid w:val="3DCC83BB"/>
    <w:rsid w:val="3DEC2D7E"/>
    <w:rsid w:val="3DFAA4C5"/>
    <w:rsid w:val="3DFD347B"/>
    <w:rsid w:val="3E3429DD"/>
    <w:rsid w:val="3E3814D9"/>
    <w:rsid w:val="3E44C5B8"/>
    <w:rsid w:val="3E6D9FBF"/>
    <w:rsid w:val="3E8EB5DE"/>
    <w:rsid w:val="3E983D76"/>
    <w:rsid w:val="3EA39BED"/>
    <w:rsid w:val="3EA586D6"/>
    <w:rsid w:val="3EAE69EA"/>
    <w:rsid w:val="3ECEEC50"/>
    <w:rsid w:val="3ED1B010"/>
    <w:rsid w:val="3ED7D698"/>
    <w:rsid w:val="3EDD1E3D"/>
    <w:rsid w:val="3EEBD1A4"/>
    <w:rsid w:val="3EF7E8E3"/>
    <w:rsid w:val="3EFBEBBC"/>
    <w:rsid w:val="3F13008C"/>
    <w:rsid w:val="3F30DCD7"/>
    <w:rsid w:val="3F3F7A20"/>
    <w:rsid w:val="3F597C87"/>
    <w:rsid w:val="3F5CF0A2"/>
    <w:rsid w:val="3F5DEBC8"/>
    <w:rsid w:val="3F8994F7"/>
    <w:rsid w:val="3F973F7D"/>
    <w:rsid w:val="3F982507"/>
    <w:rsid w:val="3F9904DC"/>
    <w:rsid w:val="3F9910AD"/>
    <w:rsid w:val="3F9D85E2"/>
    <w:rsid w:val="3FA4C262"/>
    <w:rsid w:val="3FBD0E3F"/>
    <w:rsid w:val="3FC9FF76"/>
    <w:rsid w:val="400EB2E5"/>
    <w:rsid w:val="403F78D4"/>
    <w:rsid w:val="40491D21"/>
    <w:rsid w:val="40535C57"/>
    <w:rsid w:val="405CFE37"/>
    <w:rsid w:val="405ECA22"/>
    <w:rsid w:val="40611DDF"/>
    <w:rsid w:val="40646558"/>
    <w:rsid w:val="406F3A00"/>
    <w:rsid w:val="4071AEB8"/>
    <w:rsid w:val="40848432"/>
    <w:rsid w:val="4084926F"/>
    <w:rsid w:val="40853BDF"/>
    <w:rsid w:val="40866DB5"/>
    <w:rsid w:val="40A7E1BE"/>
    <w:rsid w:val="40B1F728"/>
    <w:rsid w:val="40B76FF0"/>
    <w:rsid w:val="40BC5F9F"/>
    <w:rsid w:val="40BE22F6"/>
    <w:rsid w:val="40C14E3E"/>
    <w:rsid w:val="40C1E19C"/>
    <w:rsid w:val="40D95243"/>
    <w:rsid w:val="40E39216"/>
    <w:rsid w:val="40EE6B07"/>
    <w:rsid w:val="40F63742"/>
    <w:rsid w:val="40FDE833"/>
    <w:rsid w:val="41064C60"/>
    <w:rsid w:val="41090E32"/>
    <w:rsid w:val="410A7A88"/>
    <w:rsid w:val="41460A1F"/>
    <w:rsid w:val="4156B9D7"/>
    <w:rsid w:val="41621808"/>
    <w:rsid w:val="416F8948"/>
    <w:rsid w:val="41840BAD"/>
    <w:rsid w:val="41AA93F5"/>
    <w:rsid w:val="41AFBEF4"/>
    <w:rsid w:val="41CF721B"/>
    <w:rsid w:val="41E2B79A"/>
    <w:rsid w:val="41ED3ADC"/>
    <w:rsid w:val="41F25803"/>
    <w:rsid w:val="41F711D5"/>
    <w:rsid w:val="420968EF"/>
    <w:rsid w:val="421304C5"/>
    <w:rsid w:val="42270499"/>
    <w:rsid w:val="422E9EF5"/>
    <w:rsid w:val="423E34C6"/>
    <w:rsid w:val="425C8B08"/>
    <w:rsid w:val="425FD9D0"/>
    <w:rsid w:val="4263C9AB"/>
    <w:rsid w:val="4269C5EF"/>
    <w:rsid w:val="42721BCC"/>
    <w:rsid w:val="4274B365"/>
    <w:rsid w:val="427A7418"/>
    <w:rsid w:val="428ABE31"/>
    <w:rsid w:val="4292D973"/>
    <w:rsid w:val="42AB63DA"/>
    <w:rsid w:val="42BFBF96"/>
    <w:rsid w:val="42C42D13"/>
    <w:rsid w:val="42C49D4A"/>
    <w:rsid w:val="42D1AC6B"/>
    <w:rsid w:val="42D48C21"/>
    <w:rsid w:val="42E12662"/>
    <w:rsid w:val="42E173E5"/>
    <w:rsid w:val="42E378C5"/>
    <w:rsid w:val="42E8A474"/>
    <w:rsid w:val="42E9BF1A"/>
    <w:rsid w:val="42EE2FBA"/>
    <w:rsid w:val="42F206D0"/>
    <w:rsid w:val="4300D1D5"/>
    <w:rsid w:val="4302CE1F"/>
    <w:rsid w:val="430B59A9"/>
    <w:rsid w:val="431B27F6"/>
    <w:rsid w:val="4327D278"/>
    <w:rsid w:val="4336039F"/>
    <w:rsid w:val="4337AE9D"/>
    <w:rsid w:val="4338C6C3"/>
    <w:rsid w:val="43391AF6"/>
    <w:rsid w:val="43532B01"/>
    <w:rsid w:val="436466C1"/>
    <w:rsid w:val="4380732A"/>
    <w:rsid w:val="43846639"/>
    <w:rsid w:val="439B8673"/>
    <w:rsid w:val="43AA81F7"/>
    <w:rsid w:val="43C300F1"/>
    <w:rsid w:val="43C31314"/>
    <w:rsid w:val="43DD0B92"/>
    <w:rsid w:val="43EC10F2"/>
    <w:rsid w:val="4403069A"/>
    <w:rsid w:val="44089640"/>
    <w:rsid w:val="4416774D"/>
    <w:rsid w:val="443105B2"/>
    <w:rsid w:val="443EC9FD"/>
    <w:rsid w:val="444169CD"/>
    <w:rsid w:val="4447343B"/>
    <w:rsid w:val="44484C61"/>
    <w:rsid w:val="4448C7D2"/>
    <w:rsid w:val="444C3C65"/>
    <w:rsid w:val="447E0E6F"/>
    <w:rsid w:val="44867CF0"/>
    <w:rsid w:val="44887989"/>
    <w:rsid w:val="448C1B61"/>
    <w:rsid w:val="4493B205"/>
    <w:rsid w:val="449C4824"/>
    <w:rsid w:val="44A14E86"/>
    <w:rsid w:val="44A23DC6"/>
    <w:rsid w:val="44A26F42"/>
    <w:rsid w:val="44A5EA04"/>
    <w:rsid w:val="44A66CEC"/>
    <w:rsid w:val="44AF5E29"/>
    <w:rsid w:val="44B89346"/>
    <w:rsid w:val="44BA8274"/>
    <w:rsid w:val="44BEE106"/>
    <w:rsid w:val="44D9E302"/>
    <w:rsid w:val="44DBBA61"/>
    <w:rsid w:val="44E45BAC"/>
    <w:rsid w:val="4515204E"/>
    <w:rsid w:val="451B63F3"/>
    <w:rsid w:val="45256124"/>
    <w:rsid w:val="45337D61"/>
    <w:rsid w:val="45434446"/>
    <w:rsid w:val="4548E257"/>
    <w:rsid w:val="454AF718"/>
    <w:rsid w:val="4552EFA0"/>
    <w:rsid w:val="456A2274"/>
    <w:rsid w:val="458974BD"/>
    <w:rsid w:val="4590F8C9"/>
    <w:rsid w:val="459FCE50"/>
    <w:rsid w:val="45AD484D"/>
    <w:rsid w:val="45B29991"/>
    <w:rsid w:val="45BF254A"/>
    <w:rsid w:val="45C67D80"/>
    <w:rsid w:val="45C6E7E2"/>
    <w:rsid w:val="45DAFA06"/>
    <w:rsid w:val="45E8D561"/>
    <w:rsid w:val="45EC8E4D"/>
    <w:rsid w:val="45FC3E0C"/>
    <w:rsid w:val="4603ABEB"/>
    <w:rsid w:val="46094D2D"/>
    <w:rsid w:val="460F3334"/>
    <w:rsid w:val="462B2C48"/>
    <w:rsid w:val="463DC8EE"/>
    <w:rsid w:val="4645C10C"/>
    <w:rsid w:val="4656F724"/>
    <w:rsid w:val="465B1080"/>
    <w:rsid w:val="4691A867"/>
    <w:rsid w:val="46972D75"/>
    <w:rsid w:val="46BA0B7A"/>
    <w:rsid w:val="46C25B36"/>
    <w:rsid w:val="46D95745"/>
    <w:rsid w:val="46EF8178"/>
    <w:rsid w:val="46F2F55F"/>
    <w:rsid w:val="46FDFB9C"/>
    <w:rsid w:val="46FECCE3"/>
    <w:rsid w:val="470D8917"/>
    <w:rsid w:val="4714FA23"/>
    <w:rsid w:val="47301791"/>
    <w:rsid w:val="474BF47E"/>
    <w:rsid w:val="474D8054"/>
    <w:rsid w:val="4768018E"/>
    <w:rsid w:val="477D52D5"/>
    <w:rsid w:val="4787533B"/>
    <w:rsid w:val="478F6F6A"/>
    <w:rsid w:val="479F31AA"/>
    <w:rsid w:val="479F899E"/>
    <w:rsid w:val="47A47573"/>
    <w:rsid w:val="47B06606"/>
    <w:rsid w:val="47B8835E"/>
    <w:rsid w:val="47BCF675"/>
    <w:rsid w:val="47BE45EB"/>
    <w:rsid w:val="47C8EF6F"/>
    <w:rsid w:val="47CB5685"/>
    <w:rsid w:val="47F6CF2A"/>
    <w:rsid w:val="47FF156B"/>
    <w:rsid w:val="47FFD044"/>
    <w:rsid w:val="4803D030"/>
    <w:rsid w:val="48059AB2"/>
    <w:rsid w:val="480A6785"/>
    <w:rsid w:val="4812E404"/>
    <w:rsid w:val="482617C5"/>
    <w:rsid w:val="48374E2F"/>
    <w:rsid w:val="484A2BF1"/>
    <w:rsid w:val="484AC472"/>
    <w:rsid w:val="484D6C98"/>
    <w:rsid w:val="48545D04"/>
    <w:rsid w:val="48564EE0"/>
    <w:rsid w:val="4861BCAB"/>
    <w:rsid w:val="48671984"/>
    <w:rsid w:val="4870DF77"/>
    <w:rsid w:val="48756446"/>
    <w:rsid w:val="487AAA54"/>
    <w:rsid w:val="488AEF14"/>
    <w:rsid w:val="48B042A0"/>
    <w:rsid w:val="48DEC2EC"/>
    <w:rsid w:val="48E0548F"/>
    <w:rsid w:val="48E3F4E9"/>
    <w:rsid w:val="48F13D40"/>
    <w:rsid w:val="492F1628"/>
    <w:rsid w:val="49324FCC"/>
    <w:rsid w:val="493B4CAD"/>
    <w:rsid w:val="494D8A76"/>
    <w:rsid w:val="495D7BD6"/>
    <w:rsid w:val="496077A9"/>
    <w:rsid w:val="496F0AF7"/>
    <w:rsid w:val="497A72A7"/>
    <w:rsid w:val="4986E0A6"/>
    <w:rsid w:val="49873B36"/>
    <w:rsid w:val="49A17359"/>
    <w:rsid w:val="49B2A1D0"/>
    <w:rsid w:val="49F1FE8C"/>
    <w:rsid w:val="49FFF655"/>
    <w:rsid w:val="4A057EAC"/>
    <w:rsid w:val="4A20D11D"/>
    <w:rsid w:val="4A29A978"/>
    <w:rsid w:val="4A37DF81"/>
    <w:rsid w:val="4A380BD4"/>
    <w:rsid w:val="4A414696"/>
    <w:rsid w:val="4A46831B"/>
    <w:rsid w:val="4A4907DD"/>
    <w:rsid w:val="4A72481E"/>
    <w:rsid w:val="4A7C24F0"/>
    <w:rsid w:val="4A897AF2"/>
    <w:rsid w:val="4A89EDF7"/>
    <w:rsid w:val="4A97FA5C"/>
    <w:rsid w:val="4A9EFA74"/>
    <w:rsid w:val="4AA22529"/>
    <w:rsid w:val="4AAF6AF2"/>
    <w:rsid w:val="4ABAA3A4"/>
    <w:rsid w:val="4ABE2F79"/>
    <w:rsid w:val="4AC46519"/>
    <w:rsid w:val="4AD35AA2"/>
    <w:rsid w:val="4ADCF88F"/>
    <w:rsid w:val="4B214D71"/>
    <w:rsid w:val="4B29D3C5"/>
    <w:rsid w:val="4B39F3DF"/>
    <w:rsid w:val="4B4D381E"/>
    <w:rsid w:val="4B5369F7"/>
    <w:rsid w:val="4B6DEFA5"/>
    <w:rsid w:val="4B73BA13"/>
    <w:rsid w:val="4B79F567"/>
    <w:rsid w:val="4B7C2106"/>
    <w:rsid w:val="4B831172"/>
    <w:rsid w:val="4B99B6B3"/>
    <w:rsid w:val="4BB685F3"/>
    <w:rsid w:val="4BC00257"/>
    <w:rsid w:val="4BE021B4"/>
    <w:rsid w:val="4BE7A6C2"/>
    <w:rsid w:val="4BFA7FBA"/>
    <w:rsid w:val="4C13D597"/>
    <w:rsid w:val="4C2814B4"/>
    <w:rsid w:val="4C445C56"/>
    <w:rsid w:val="4C53DC6C"/>
    <w:rsid w:val="4C5571AD"/>
    <w:rsid w:val="4C8044DF"/>
    <w:rsid w:val="4C9722AE"/>
    <w:rsid w:val="4C993FE5"/>
    <w:rsid w:val="4CBDD8AB"/>
    <w:rsid w:val="4CC43D46"/>
    <w:rsid w:val="4CD54647"/>
    <w:rsid w:val="4CD951BC"/>
    <w:rsid w:val="4CEB9CD3"/>
    <w:rsid w:val="4CED469C"/>
    <w:rsid w:val="4CF36DBA"/>
    <w:rsid w:val="4D09C006"/>
    <w:rsid w:val="4D0E5A7B"/>
    <w:rsid w:val="4D0F6148"/>
    <w:rsid w:val="4D117BB4"/>
    <w:rsid w:val="4D15BC2A"/>
    <w:rsid w:val="4D1DBD64"/>
    <w:rsid w:val="4D22C91C"/>
    <w:rsid w:val="4D251EC0"/>
    <w:rsid w:val="4D267E8A"/>
    <w:rsid w:val="4D27ED90"/>
    <w:rsid w:val="4D31BA81"/>
    <w:rsid w:val="4D352DCE"/>
    <w:rsid w:val="4D48C616"/>
    <w:rsid w:val="4D56519A"/>
    <w:rsid w:val="4D5C3C18"/>
    <w:rsid w:val="4D866C7B"/>
    <w:rsid w:val="4D9A3D86"/>
    <w:rsid w:val="4DA64F66"/>
    <w:rsid w:val="4DA68AC7"/>
    <w:rsid w:val="4DAD8AE0"/>
    <w:rsid w:val="4DC3392E"/>
    <w:rsid w:val="4DE7BC92"/>
    <w:rsid w:val="4DEC7AF1"/>
    <w:rsid w:val="4E0F9315"/>
    <w:rsid w:val="4E2960FB"/>
    <w:rsid w:val="4E2C1E3F"/>
    <w:rsid w:val="4E33E8CC"/>
    <w:rsid w:val="4E3A5759"/>
    <w:rsid w:val="4E54542E"/>
    <w:rsid w:val="4E55286C"/>
    <w:rsid w:val="4E5A85E4"/>
    <w:rsid w:val="4E610013"/>
    <w:rsid w:val="4E63C0A6"/>
    <w:rsid w:val="4E6D5356"/>
    <w:rsid w:val="4E71BC86"/>
    <w:rsid w:val="4E73696C"/>
    <w:rsid w:val="4E7F9612"/>
    <w:rsid w:val="4E80C039"/>
    <w:rsid w:val="4E950092"/>
    <w:rsid w:val="4EA11985"/>
    <w:rsid w:val="4EAE35CC"/>
    <w:rsid w:val="4ED9863E"/>
    <w:rsid w:val="4EF38281"/>
    <w:rsid w:val="4EF4F552"/>
    <w:rsid w:val="4EFA933D"/>
    <w:rsid w:val="4F048B82"/>
    <w:rsid w:val="4F09E17D"/>
    <w:rsid w:val="4F0CDA63"/>
    <w:rsid w:val="4F1200D9"/>
    <w:rsid w:val="4F367A58"/>
    <w:rsid w:val="4F3A2D57"/>
    <w:rsid w:val="4F3BA825"/>
    <w:rsid w:val="4F3E5E69"/>
    <w:rsid w:val="4F4B1711"/>
    <w:rsid w:val="4F6F643D"/>
    <w:rsid w:val="4F76AFD4"/>
    <w:rsid w:val="4F794E1B"/>
    <w:rsid w:val="4F83C2AE"/>
    <w:rsid w:val="4F897A42"/>
    <w:rsid w:val="4F8DEC8D"/>
    <w:rsid w:val="4F9C5A38"/>
    <w:rsid w:val="4FA32052"/>
    <w:rsid w:val="4FAC866F"/>
    <w:rsid w:val="4FADF3C1"/>
    <w:rsid w:val="4FCC7EE8"/>
    <w:rsid w:val="4FCCE07E"/>
    <w:rsid w:val="4FCF2316"/>
    <w:rsid w:val="4FDD028D"/>
    <w:rsid w:val="4FF4BE94"/>
    <w:rsid w:val="5000D2B8"/>
    <w:rsid w:val="50075F46"/>
    <w:rsid w:val="5018112B"/>
    <w:rsid w:val="5045D0EE"/>
    <w:rsid w:val="5047020A"/>
    <w:rsid w:val="50594169"/>
    <w:rsid w:val="505FF780"/>
    <w:rsid w:val="5060B275"/>
    <w:rsid w:val="5072BB19"/>
    <w:rsid w:val="507F6F42"/>
    <w:rsid w:val="5098687E"/>
    <w:rsid w:val="509B2645"/>
    <w:rsid w:val="509C27D7"/>
    <w:rsid w:val="50A2B40C"/>
    <w:rsid w:val="50B01167"/>
    <w:rsid w:val="50B05420"/>
    <w:rsid w:val="50E44B63"/>
    <w:rsid w:val="50F7C325"/>
    <w:rsid w:val="510D5136"/>
    <w:rsid w:val="5110FA03"/>
    <w:rsid w:val="511454DA"/>
    <w:rsid w:val="5123A895"/>
    <w:rsid w:val="5129A610"/>
    <w:rsid w:val="512C7B5C"/>
    <w:rsid w:val="513E8E3B"/>
    <w:rsid w:val="513FC4F5"/>
    <w:rsid w:val="51433B41"/>
    <w:rsid w:val="51475AB1"/>
    <w:rsid w:val="51493990"/>
    <w:rsid w:val="51590CB0"/>
    <w:rsid w:val="515A19AC"/>
    <w:rsid w:val="51656C72"/>
    <w:rsid w:val="51766A79"/>
    <w:rsid w:val="5179A47D"/>
    <w:rsid w:val="517C4DB0"/>
    <w:rsid w:val="517CBDEA"/>
    <w:rsid w:val="518411F4"/>
    <w:rsid w:val="51BABF58"/>
    <w:rsid w:val="51BC89DA"/>
    <w:rsid w:val="51CD9986"/>
    <w:rsid w:val="51D9EAB4"/>
    <w:rsid w:val="51DB240C"/>
    <w:rsid w:val="51E895D5"/>
    <w:rsid w:val="521BE6BA"/>
    <w:rsid w:val="5220B4E8"/>
    <w:rsid w:val="522250CD"/>
    <w:rsid w:val="5223EF79"/>
    <w:rsid w:val="52267464"/>
    <w:rsid w:val="524975A4"/>
    <w:rsid w:val="524EC8EA"/>
    <w:rsid w:val="527F3BAC"/>
    <w:rsid w:val="52802308"/>
    <w:rsid w:val="52A595D8"/>
    <w:rsid w:val="52B0269F"/>
    <w:rsid w:val="52B77AA2"/>
    <w:rsid w:val="52C581AF"/>
    <w:rsid w:val="52D47219"/>
    <w:rsid w:val="52DEDDE6"/>
    <w:rsid w:val="52E2D807"/>
    <w:rsid w:val="52EDBADD"/>
    <w:rsid w:val="52F24D5B"/>
    <w:rsid w:val="52F2C47A"/>
    <w:rsid w:val="531DAB0B"/>
    <w:rsid w:val="531E9407"/>
    <w:rsid w:val="532DF707"/>
    <w:rsid w:val="5337232B"/>
    <w:rsid w:val="5337B078"/>
    <w:rsid w:val="5344FFAB"/>
    <w:rsid w:val="534583EA"/>
    <w:rsid w:val="53548B7E"/>
    <w:rsid w:val="53549A8C"/>
    <w:rsid w:val="535EE537"/>
    <w:rsid w:val="53692137"/>
    <w:rsid w:val="5369FD69"/>
    <w:rsid w:val="53784033"/>
    <w:rsid w:val="5379DE62"/>
    <w:rsid w:val="53874A36"/>
    <w:rsid w:val="53983159"/>
    <w:rsid w:val="53A87DC6"/>
    <w:rsid w:val="53B1F984"/>
    <w:rsid w:val="53B5E4C4"/>
    <w:rsid w:val="53B662BD"/>
    <w:rsid w:val="53B9715E"/>
    <w:rsid w:val="53B9787C"/>
    <w:rsid w:val="53C32B6F"/>
    <w:rsid w:val="53C42E0C"/>
    <w:rsid w:val="53C592DE"/>
    <w:rsid w:val="53C5C5BD"/>
    <w:rsid w:val="53DD81C1"/>
    <w:rsid w:val="53FAAC84"/>
    <w:rsid w:val="53FF6770"/>
    <w:rsid w:val="5411CF8C"/>
    <w:rsid w:val="541EECDB"/>
    <w:rsid w:val="54228ABE"/>
    <w:rsid w:val="543DA3E3"/>
    <w:rsid w:val="545EBC7B"/>
    <w:rsid w:val="5468B3BF"/>
    <w:rsid w:val="5469A546"/>
    <w:rsid w:val="547483F9"/>
    <w:rsid w:val="5474E3D9"/>
    <w:rsid w:val="5483C2C4"/>
    <w:rsid w:val="548A0D83"/>
    <w:rsid w:val="549FE517"/>
    <w:rsid w:val="54A3FF4B"/>
    <w:rsid w:val="54AD8945"/>
    <w:rsid w:val="54C89FEE"/>
    <w:rsid w:val="54D937BD"/>
    <w:rsid w:val="54DD38E1"/>
    <w:rsid w:val="54EA40BE"/>
    <w:rsid w:val="54EE602E"/>
    <w:rsid w:val="54F44BC6"/>
    <w:rsid w:val="5514DF3D"/>
    <w:rsid w:val="5515CE0A"/>
    <w:rsid w:val="553D4888"/>
    <w:rsid w:val="5547C8F4"/>
    <w:rsid w:val="55556824"/>
    <w:rsid w:val="5556784D"/>
    <w:rsid w:val="557C1F41"/>
    <w:rsid w:val="558BF952"/>
    <w:rsid w:val="5590C625"/>
    <w:rsid w:val="55A05360"/>
    <w:rsid w:val="55A41D97"/>
    <w:rsid w:val="55B5CE9D"/>
    <w:rsid w:val="55EB3E9C"/>
    <w:rsid w:val="5600B4AA"/>
    <w:rsid w:val="56170087"/>
    <w:rsid w:val="56216184"/>
    <w:rsid w:val="566B98E7"/>
    <w:rsid w:val="566D42FC"/>
    <w:rsid w:val="56779BE0"/>
    <w:rsid w:val="56788D23"/>
    <w:rsid w:val="5690916C"/>
    <w:rsid w:val="569EA242"/>
    <w:rsid w:val="56A4538D"/>
    <w:rsid w:val="56AA8DAF"/>
    <w:rsid w:val="56B101E7"/>
    <w:rsid w:val="56BDF8FE"/>
    <w:rsid w:val="56D0C30C"/>
    <w:rsid w:val="56E26E1D"/>
    <w:rsid w:val="56F6BFEF"/>
    <w:rsid w:val="56FF018C"/>
    <w:rsid w:val="56FF8AA6"/>
    <w:rsid w:val="57168EDC"/>
    <w:rsid w:val="571B94E2"/>
    <w:rsid w:val="572AFB79"/>
    <w:rsid w:val="572C9686"/>
    <w:rsid w:val="57396CE1"/>
    <w:rsid w:val="573C23C1"/>
    <w:rsid w:val="575E4852"/>
    <w:rsid w:val="575EE54D"/>
    <w:rsid w:val="575EF73B"/>
    <w:rsid w:val="5763FB73"/>
    <w:rsid w:val="576FF15F"/>
    <w:rsid w:val="57753DA7"/>
    <w:rsid w:val="57972B43"/>
    <w:rsid w:val="579D8659"/>
    <w:rsid w:val="57AD6BF7"/>
    <w:rsid w:val="57B330C7"/>
    <w:rsid w:val="57BACD47"/>
    <w:rsid w:val="57BBD8BA"/>
    <w:rsid w:val="57E1D03B"/>
    <w:rsid w:val="57E50E07"/>
    <w:rsid w:val="57EB27EF"/>
    <w:rsid w:val="581E9311"/>
    <w:rsid w:val="5835B528"/>
    <w:rsid w:val="585D87BA"/>
    <w:rsid w:val="586AC83B"/>
    <w:rsid w:val="586B18AE"/>
    <w:rsid w:val="587126F4"/>
    <w:rsid w:val="5874C003"/>
    <w:rsid w:val="5878C748"/>
    <w:rsid w:val="5885F13A"/>
    <w:rsid w:val="5890B214"/>
    <w:rsid w:val="589D6606"/>
    <w:rsid w:val="58A44DE7"/>
    <w:rsid w:val="58A8A1B2"/>
    <w:rsid w:val="58AD95AA"/>
    <w:rsid w:val="58B75DE6"/>
    <w:rsid w:val="58C24166"/>
    <w:rsid w:val="58CBB556"/>
    <w:rsid w:val="58D8D0FA"/>
    <w:rsid w:val="58E3BCAC"/>
    <w:rsid w:val="58E954E2"/>
    <w:rsid w:val="58F6D023"/>
    <w:rsid w:val="5908F5AA"/>
    <w:rsid w:val="5910DB3C"/>
    <w:rsid w:val="5913CE9B"/>
    <w:rsid w:val="591D2933"/>
    <w:rsid w:val="591F22EA"/>
    <w:rsid w:val="591FCE7C"/>
    <w:rsid w:val="593AF082"/>
    <w:rsid w:val="59536DB3"/>
    <w:rsid w:val="595C1E96"/>
    <w:rsid w:val="597C1346"/>
    <w:rsid w:val="59801005"/>
    <w:rsid w:val="59921525"/>
    <w:rsid w:val="59C5CE6F"/>
    <w:rsid w:val="5A005005"/>
    <w:rsid w:val="5A05D289"/>
    <w:rsid w:val="5A05D418"/>
    <w:rsid w:val="5A0863CE"/>
    <w:rsid w:val="5A0A7237"/>
    <w:rsid w:val="5A0B917A"/>
    <w:rsid w:val="5A1BB389"/>
    <w:rsid w:val="5A28BA00"/>
    <w:rsid w:val="5A36A8E6"/>
    <w:rsid w:val="5A41811B"/>
    <w:rsid w:val="5A5DE441"/>
    <w:rsid w:val="5A64F952"/>
    <w:rsid w:val="5A7957BC"/>
    <w:rsid w:val="5A79FD27"/>
    <w:rsid w:val="5A9E2F69"/>
    <w:rsid w:val="5AA01BAA"/>
    <w:rsid w:val="5ABB8012"/>
    <w:rsid w:val="5ACB37C8"/>
    <w:rsid w:val="5ACBAE7D"/>
    <w:rsid w:val="5AD329AE"/>
    <w:rsid w:val="5ADDB5CC"/>
    <w:rsid w:val="5AF16EBD"/>
    <w:rsid w:val="5AF49EDD"/>
    <w:rsid w:val="5B0103F6"/>
    <w:rsid w:val="5B0E73E2"/>
    <w:rsid w:val="5B331085"/>
    <w:rsid w:val="5B3D883B"/>
    <w:rsid w:val="5B43681D"/>
    <w:rsid w:val="5B470C10"/>
    <w:rsid w:val="5B487941"/>
    <w:rsid w:val="5B4B2D53"/>
    <w:rsid w:val="5B4F1096"/>
    <w:rsid w:val="5B63A989"/>
    <w:rsid w:val="5B73A3DA"/>
    <w:rsid w:val="5B7CF35F"/>
    <w:rsid w:val="5B83F428"/>
    <w:rsid w:val="5B857A84"/>
    <w:rsid w:val="5B9AF7F1"/>
    <w:rsid w:val="5BA21B2E"/>
    <w:rsid w:val="5BA761DB"/>
    <w:rsid w:val="5BAB814B"/>
    <w:rsid w:val="5BEA1F46"/>
    <w:rsid w:val="5BF31B7A"/>
    <w:rsid w:val="5C2C666F"/>
    <w:rsid w:val="5C2DF9C6"/>
    <w:rsid w:val="5C334FC1"/>
    <w:rsid w:val="5C38CE8A"/>
    <w:rsid w:val="5C4C781E"/>
    <w:rsid w:val="5C5AE2D9"/>
    <w:rsid w:val="5C75963A"/>
    <w:rsid w:val="5C77D662"/>
    <w:rsid w:val="5C8C4A45"/>
    <w:rsid w:val="5CAC4DF0"/>
    <w:rsid w:val="5CB32C24"/>
    <w:rsid w:val="5CBB6610"/>
    <w:rsid w:val="5CE73971"/>
    <w:rsid w:val="5CF22F8F"/>
    <w:rsid w:val="5CF6BF58"/>
    <w:rsid w:val="5CF7B752"/>
    <w:rsid w:val="5CFF4D94"/>
    <w:rsid w:val="5D01E778"/>
    <w:rsid w:val="5D13E687"/>
    <w:rsid w:val="5D184A7D"/>
    <w:rsid w:val="5D19DC45"/>
    <w:rsid w:val="5D20EF5F"/>
    <w:rsid w:val="5D22F55C"/>
    <w:rsid w:val="5D260D20"/>
    <w:rsid w:val="5D3C7F39"/>
    <w:rsid w:val="5D68A7DA"/>
    <w:rsid w:val="5D6CD3B5"/>
    <w:rsid w:val="5D6DC369"/>
    <w:rsid w:val="5D89216D"/>
    <w:rsid w:val="5D951D91"/>
    <w:rsid w:val="5D980058"/>
    <w:rsid w:val="5D98D865"/>
    <w:rsid w:val="5DA0B72C"/>
    <w:rsid w:val="5DA32D20"/>
    <w:rsid w:val="5DB4FF6F"/>
    <w:rsid w:val="5DB9B766"/>
    <w:rsid w:val="5DBF108B"/>
    <w:rsid w:val="5DBFD624"/>
    <w:rsid w:val="5DCE9708"/>
    <w:rsid w:val="5DD17055"/>
    <w:rsid w:val="5DD1B7BB"/>
    <w:rsid w:val="5DE32FFB"/>
    <w:rsid w:val="5DEE3125"/>
    <w:rsid w:val="5E00E6CA"/>
    <w:rsid w:val="5E01E2E9"/>
    <w:rsid w:val="5E1B077D"/>
    <w:rsid w:val="5E22AB9C"/>
    <w:rsid w:val="5E288AC8"/>
    <w:rsid w:val="5E294080"/>
    <w:rsid w:val="5E2BD2B1"/>
    <w:rsid w:val="5E342FDA"/>
    <w:rsid w:val="5E4B5357"/>
    <w:rsid w:val="5E648A29"/>
    <w:rsid w:val="5E797143"/>
    <w:rsid w:val="5E87CE3A"/>
    <w:rsid w:val="5E932AEF"/>
    <w:rsid w:val="5E9F08F1"/>
    <w:rsid w:val="5EA036E6"/>
    <w:rsid w:val="5EA490B4"/>
    <w:rsid w:val="5EA7B6D0"/>
    <w:rsid w:val="5EB394D5"/>
    <w:rsid w:val="5EB9FF12"/>
    <w:rsid w:val="5EC70E45"/>
    <w:rsid w:val="5ED8491C"/>
    <w:rsid w:val="5ED90A73"/>
    <w:rsid w:val="5EE70550"/>
    <w:rsid w:val="5F0A1886"/>
    <w:rsid w:val="5F22F642"/>
    <w:rsid w:val="5F25CEA6"/>
    <w:rsid w:val="5F32E6C8"/>
    <w:rsid w:val="5F3B6237"/>
    <w:rsid w:val="5F3D58D4"/>
    <w:rsid w:val="5F3E7F52"/>
    <w:rsid w:val="5F4B18E9"/>
    <w:rsid w:val="5F4D18DC"/>
    <w:rsid w:val="5F69F464"/>
    <w:rsid w:val="5F715091"/>
    <w:rsid w:val="5F7BFC52"/>
    <w:rsid w:val="5F7D318D"/>
    <w:rsid w:val="5FAFA31E"/>
    <w:rsid w:val="5FB56F4E"/>
    <w:rsid w:val="5FC757C5"/>
    <w:rsid w:val="5FCD7CEA"/>
    <w:rsid w:val="5FEA9046"/>
    <w:rsid w:val="6010245C"/>
    <w:rsid w:val="602453F7"/>
    <w:rsid w:val="602C2783"/>
    <w:rsid w:val="602D3BBF"/>
    <w:rsid w:val="60624625"/>
    <w:rsid w:val="6075B7AC"/>
    <w:rsid w:val="6078ABFB"/>
    <w:rsid w:val="607AD2FE"/>
    <w:rsid w:val="6082D5B1"/>
    <w:rsid w:val="608ADFE0"/>
    <w:rsid w:val="608FFB6F"/>
    <w:rsid w:val="60B85E93"/>
    <w:rsid w:val="60D10565"/>
    <w:rsid w:val="60D5E049"/>
    <w:rsid w:val="60F22850"/>
    <w:rsid w:val="60F2B7AE"/>
    <w:rsid w:val="60FED0A9"/>
    <w:rsid w:val="612353B7"/>
    <w:rsid w:val="613D3F83"/>
    <w:rsid w:val="6144561E"/>
    <w:rsid w:val="6159084D"/>
    <w:rsid w:val="615EB156"/>
    <w:rsid w:val="615FF568"/>
    <w:rsid w:val="6162239E"/>
    <w:rsid w:val="6162B521"/>
    <w:rsid w:val="61784CFE"/>
    <w:rsid w:val="61801A19"/>
    <w:rsid w:val="61856B06"/>
    <w:rsid w:val="619C2AEB"/>
    <w:rsid w:val="619D937B"/>
    <w:rsid w:val="61B5C287"/>
    <w:rsid w:val="61B79FD6"/>
    <w:rsid w:val="61B95371"/>
    <w:rsid w:val="61BCDF46"/>
    <w:rsid w:val="61BCE5C4"/>
    <w:rsid w:val="61DC6097"/>
    <w:rsid w:val="61DCA47B"/>
    <w:rsid w:val="61E90E65"/>
    <w:rsid w:val="61F98A8C"/>
    <w:rsid w:val="6202A333"/>
    <w:rsid w:val="621099D7"/>
    <w:rsid w:val="621C0480"/>
    <w:rsid w:val="622360DA"/>
    <w:rsid w:val="622FAF13"/>
    <w:rsid w:val="62368109"/>
    <w:rsid w:val="6246DE37"/>
    <w:rsid w:val="626B0E67"/>
    <w:rsid w:val="6287FD74"/>
    <w:rsid w:val="629623AE"/>
    <w:rsid w:val="62BAECA4"/>
    <w:rsid w:val="62D1D881"/>
    <w:rsid w:val="62E0267F"/>
    <w:rsid w:val="62ED1010"/>
    <w:rsid w:val="62F36620"/>
    <w:rsid w:val="62F5ACB9"/>
    <w:rsid w:val="630044AB"/>
    <w:rsid w:val="63213B67"/>
    <w:rsid w:val="63263E86"/>
    <w:rsid w:val="63308127"/>
    <w:rsid w:val="6343582B"/>
    <w:rsid w:val="634A6CDD"/>
    <w:rsid w:val="635A84D5"/>
    <w:rsid w:val="635E007F"/>
    <w:rsid w:val="63762C08"/>
    <w:rsid w:val="637830F8"/>
    <w:rsid w:val="637F9819"/>
    <w:rsid w:val="63925F43"/>
    <w:rsid w:val="639404B6"/>
    <w:rsid w:val="639B6126"/>
    <w:rsid w:val="63A7C8C8"/>
    <w:rsid w:val="63C280A2"/>
    <w:rsid w:val="63C606AC"/>
    <w:rsid w:val="63C81EFA"/>
    <w:rsid w:val="63D1365B"/>
    <w:rsid w:val="63DFEC11"/>
    <w:rsid w:val="63ECBEC4"/>
    <w:rsid w:val="63EFDFE7"/>
    <w:rsid w:val="63F365E0"/>
    <w:rsid w:val="640B3A51"/>
    <w:rsid w:val="640FD08D"/>
    <w:rsid w:val="6410E3F4"/>
    <w:rsid w:val="6423DC79"/>
    <w:rsid w:val="64263EF6"/>
    <w:rsid w:val="6429F509"/>
    <w:rsid w:val="644126FB"/>
    <w:rsid w:val="64690511"/>
    <w:rsid w:val="647194A4"/>
    <w:rsid w:val="64740AA3"/>
    <w:rsid w:val="64746F54"/>
    <w:rsid w:val="64836E50"/>
    <w:rsid w:val="648FE705"/>
    <w:rsid w:val="6496F136"/>
    <w:rsid w:val="64AF4079"/>
    <w:rsid w:val="64C91FEC"/>
    <w:rsid w:val="64CECFA2"/>
    <w:rsid w:val="64CEDCF4"/>
    <w:rsid w:val="64FCEAA5"/>
    <w:rsid w:val="650E1E22"/>
    <w:rsid w:val="65214AB9"/>
    <w:rsid w:val="6526B321"/>
    <w:rsid w:val="6540A403"/>
    <w:rsid w:val="6547587F"/>
    <w:rsid w:val="65636C92"/>
    <w:rsid w:val="656D06BC"/>
    <w:rsid w:val="6574E5CB"/>
    <w:rsid w:val="6576079C"/>
    <w:rsid w:val="657F4D52"/>
    <w:rsid w:val="658CC573"/>
    <w:rsid w:val="659D57A1"/>
    <w:rsid w:val="65A9516C"/>
    <w:rsid w:val="65BFA11A"/>
    <w:rsid w:val="65C1A905"/>
    <w:rsid w:val="65DB0F2F"/>
    <w:rsid w:val="65E96274"/>
    <w:rsid w:val="661D7849"/>
    <w:rsid w:val="6669C65C"/>
    <w:rsid w:val="666C25C2"/>
    <w:rsid w:val="66795CC0"/>
    <w:rsid w:val="668913C6"/>
    <w:rsid w:val="66911DCF"/>
    <w:rsid w:val="66B68A8B"/>
    <w:rsid w:val="66B855BD"/>
    <w:rsid w:val="66C6D1BD"/>
    <w:rsid w:val="66C991F8"/>
    <w:rsid w:val="66CA00CE"/>
    <w:rsid w:val="66DC7464"/>
    <w:rsid w:val="66E16941"/>
    <w:rsid w:val="66F0995F"/>
    <w:rsid w:val="66F89C7F"/>
    <w:rsid w:val="66FC8613"/>
    <w:rsid w:val="67076AC4"/>
    <w:rsid w:val="67320893"/>
    <w:rsid w:val="674113E2"/>
    <w:rsid w:val="67429273"/>
    <w:rsid w:val="674F0791"/>
    <w:rsid w:val="675AD0C3"/>
    <w:rsid w:val="675F054F"/>
    <w:rsid w:val="676CE6ED"/>
    <w:rsid w:val="676F9DCD"/>
    <w:rsid w:val="6780B95D"/>
    <w:rsid w:val="6788A053"/>
    <w:rsid w:val="679A71D5"/>
    <w:rsid w:val="67A1D814"/>
    <w:rsid w:val="67A5FB21"/>
    <w:rsid w:val="67B37455"/>
    <w:rsid w:val="67C1E9C3"/>
    <w:rsid w:val="67E6BE36"/>
    <w:rsid w:val="67E6DDA4"/>
    <w:rsid w:val="67F3DEAD"/>
    <w:rsid w:val="67F74E1F"/>
    <w:rsid w:val="683C3061"/>
    <w:rsid w:val="683CF968"/>
    <w:rsid w:val="683E19A4"/>
    <w:rsid w:val="68436B2F"/>
    <w:rsid w:val="68475695"/>
    <w:rsid w:val="685A57D4"/>
    <w:rsid w:val="685C938C"/>
    <w:rsid w:val="685D781A"/>
    <w:rsid w:val="6870CB82"/>
    <w:rsid w:val="688D3946"/>
    <w:rsid w:val="689009AB"/>
    <w:rsid w:val="689E4247"/>
    <w:rsid w:val="68AC868D"/>
    <w:rsid w:val="68B0DCA1"/>
    <w:rsid w:val="68C84439"/>
    <w:rsid w:val="68CFF66E"/>
    <w:rsid w:val="68D09069"/>
    <w:rsid w:val="68DE7DD4"/>
    <w:rsid w:val="68EEB5FE"/>
    <w:rsid w:val="691DB399"/>
    <w:rsid w:val="693C50F5"/>
    <w:rsid w:val="6954B12D"/>
    <w:rsid w:val="69607104"/>
    <w:rsid w:val="696428D3"/>
    <w:rsid w:val="696AA768"/>
    <w:rsid w:val="696D48E0"/>
    <w:rsid w:val="696EC325"/>
    <w:rsid w:val="698B7FE6"/>
    <w:rsid w:val="69AF8D52"/>
    <w:rsid w:val="69C9AABF"/>
    <w:rsid w:val="69DC5DC8"/>
    <w:rsid w:val="69EE08D9"/>
    <w:rsid w:val="69EFADDF"/>
    <w:rsid w:val="69F9487B"/>
    <w:rsid w:val="6A25BA08"/>
    <w:rsid w:val="6A35C24F"/>
    <w:rsid w:val="6A38C23F"/>
    <w:rsid w:val="6A47D019"/>
    <w:rsid w:val="6A6440DC"/>
    <w:rsid w:val="6A74CF89"/>
    <w:rsid w:val="6A8E9E51"/>
    <w:rsid w:val="6A981A44"/>
    <w:rsid w:val="6A98735E"/>
    <w:rsid w:val="6A9E2314"/>
    <w:rsid w:val="6AA81B67"/>
    <w:rsid w:val="6ACAF96C"/>
    <w:rsid w:val="6ACD9105"/>
    <w:rsid w:val="6ADA64F1"/>
    <w:rsid w:val="6AE8823D"/>
    <w:rsid w:val="6AF0EB4A"/>
    <w:rsid w:val="6B089E16"/>
    <w:rsid w:val="6B0A678F"/>
    <w:rsid w:val="6B300BF2"/>
    <w:rsid w:val="6B3B5E0F"/>
    <w:rsid w:val="6B496A71"/>
    <w:rsid w:val="6B4B3C3A"/>
    <w:rsid w:val="6B5028D5"/>
    <w:rsid w:val="6B55ADE3"/>
    <w:rsid w:val="6B7440FB"/>
    <w:rsid w:val="6B9313FC"/>
    <w:rsid w:val="6B9DAA45"/>
    <w:rsid w:val="6BA9BE69"/>
    <w:rsid w:val="6BC6DBBB"/>
    <w:rsid w:val="6BC7D597"/>
    <w:rsid w:val="6C105E67"/>
    <w:rsid w:val="6C12C316"/>
    <w:rsid w:val="6C23203A"/>
    <w:rsid w:val="6C25A3FF"/>
    <w:rsid w:val="6C412259"/>
    <w:rsid w:val="6C442F42"/>
    <w:rsid w:val="6C5EAE3A"/>
    <w:rsid w:val="6C62C2A6"/>
    <w:rsid w:val="6C77D59C"/>
    <w:rsid w:val="6C7AC9F9"/>
    <w:rsid w:val="6C7C04FA"/>
    <w:rsid w:val="6C8E5A1F"/>
    <w:rsid w:val="6C8FF26A"/>
    <w:rsid w:val="6C9000DF"/>
    <w:rsid w:val="6C907533"/>
    <w:rsid w:val="6CB46BE9"/>
    <w:rsid w:val="6CCD74FF"/>
    <w:rsid w:val="6CD24A4F"/>
    <w:rsid w:val="6CD826C6"/>
    <w:rsid w:val="6CDFC7FC"/>
    <w:rsid w:val="6CE1164A"/>
    <w:rsid w:val="6CF0F5DE"/>
    <w:rsid w:val="6CF24B42"/>
    <w:rsid w:val="6D00102F"/>
    <w:rsid w:val="6D0A1B52"/>
    <w:rsid w:val="6D1E0B22"/>
    <w:rsid w:val="6D40DEFC"/>
    <w:rsid w:val="6D569CD8"/>
    <w:rsid w:val="6D5CB09D"/>
    <w:rsid w:val="6D61438C"/>
    <w:rsid w:val="6D871AED"/>
    <w:rsid w:val="6D916C56"/>
    <w:rsid w:val="6DAE56F3"/>
    <w:rsid w:val="6DB0BCA2"/>
    <w:rsid w:val="6DBC9B79"/>
    <w:rsid w:val="6DC732BA"/>
    <w:rsid w:val="6DD098D7"/>
    <w:rsid w:val="6DD5C3D6"/>
    <w:rsid w:val="6DE8797B"/>
    <w:rsid w:val="6DF23088"/>
    <w:rsid w:val="6DF81623"/>
    <w:rsid w:val="6E010A8D"/>
    <w:rsid w:val="6E01319E"/>
    <w:rsid w:val="6E033989"/>
    <w:rsid w:val="6E098220"/>
    <w:rsid w:val="6E0DAA10"/>
    <w:rsid w:val="6E1A3A7B"/>
    <w:rsid w:val="6E1DC957"/>
    <w:rsid w:val="6E350B8E"/>
    <w:rsid w:val="6E48C4C1"/>
    <w:rsid w:val="6E4D29C9"/>
    <w:rsid w:val="6E531CF3"/>
    <w:rsid w:val="6E74B5C9"/>
    <w:rsid w:val="6E7B8D69"/>
    <w:rsid w:val="6E8239F1"/>
    <w:rsid w:val="6E869BA2"/>
    <w:rsid w:val="6E940776"/>
    <w:rsid w:val="6E9512E9"/>
    <w:rsid w:val="6E98746F"/>
    <w:rsid w:val="6E990054"/>
    <w:rsid w:val="6E99A38C"/>
    <w:rsid w:val="6EB92F45"/>
    <w:rsid w:val="6ECF7EF3"/>
    <w:rsid w:val="6EE346D6"/>
    <w:rsid w:val="6EE79933"/>
    <w:rsid w:val="6EEDF945"/>
    <w:rsid w:val="6EFE7C7D"/>
    <w:rsid w:val="6F10F4A5"/>
    <w:rsid w:val="6F1B413C"/>
    <w:rsid w:val="6F1B4D58"/>
    <w:rsid w:val="6F263A4B"/>
    <w:rsid w:val="6F3E2D5D"/>
    <w:rsid w:val="6F528D19"/>
    <w:rsid w:val="6F58536A"/>
    <w:rsid w:val="6F69EC43"/>
    <w:rsid w:val="6F6D89F4"/>
    <w:rsid w:val="6F7570FF"/>
    <w:rsid w:val="6F8901D3"/>
    <w:rsid w:val="6F9D01FF"/>
    <w:rsid w:val="6F9DE175"/>
    <w:rsid w:val="6F9E924D"/>
    <w:rsid w:val="6FA504B2"/>
    <w:rsid w:val="6FA8EDAA"/>
    <w:rsid w:val="6FAD6EB0"/>
    <w:rsid w:val="6FAF89E8"/>
    <w:rsid w:val="6FBD7B92"/>
    <w:rsid w:val="6FC40F4E"/>
    <w:rsid w:val="6FCB7DCC"/>
    <w:rsid w:val="6FD05C81"/>
    <w:rsid w:val="7008DE36"/>
    <w:rsid w:val="700AE8AC"/>
    <w:rsid w:val="7010C1D2"/>
    <w:rsid w:val="701CDC5D"/>
    <w:rsid w:val="70243067"/>
    <w:rsid w:val="70290CC8"/>
    <w:rsid w:val="7036D8A0"/>
    <w:rsid w:val="70474514"/>
    <w:rsid w:val="705AB68D"/>
    <w:rsid w:val="709035F4"/>
    <w:rsid w:val="70987AA8"/>
    <w:rsid w:val="709C254D"/>
    <w:rsid w:val="70A1E320"/>
    <w:rsid w:val="70A50E6B"/>
    <w:rsid w:val="70A6E0D6"/>
    <w:rsid w:val="70AE4D0A"/>
    <w:rsid w:val="70AE5CB7"/>
    <w:rsid w:val="70B4D700"/>
    <w:rsid w:val="70CE7BFB"/>
    <w:rsid w:val="70DF4AE7"/>
    <w:rsid w:val="70F37AE4"/>
    <w:rsid w:val="71124E03"/>
    <w:rsid w:val="7117A065"/>
    <w:rsid w:val="711FAA03"/>
    <w:rsid w:val="71324AB5"/>
    <w:rsid w:val="7134D084"/>
    <w:rsid w:val="7139B1D6"/>
    <w:rsid w:val="71409AFE"/>
    <w:rsid w:val="71422E55"/>
    <w:rsid w:val="71592CAC"/>
    <w:rsid w:val="71602CE7"/>
    <w:rsid w:val="716C0198"/>
    <w:rsid w:val="71717650"/>
    <w:rsid w:val="71735128"/>
    <w:rsid w:val="7173C067"/>
    <w:rsid w:val="718FB9BC"/>
    <w:rsid w:val="7190822F"/>
    <w:rsid w:val="71A6B90D"/>
    <w:rsid w:val="71AE4EC9"/>
    <w:rsid w:val="71E9B7BE"/>
    <w:rsid w:val="71F58EE9"/>
    <w:rsid w:val="720BAF5D"/>
    <w:rsid w:val="721B1A86"/>
    <w:rsid w:val="7225B399"/>
    <w:rsid w:val="723C472B"/>
    <w:rsid w:val="724EAFB2"/>
    <w:rsid w:val="7252E1FE"/>
    <w:rsid w:val="7255DEC7"/>
    <w:rsid w:val="7256DAE6"/>
    <w:rsid w:val="726D9ACB"/>
    <w:rsid w:val="7284919B"/>
    <w:rsid w:val="7286599A"/>
    <w:rsid w:val="72884EDC"/>
    <w:rsid w:val="728B2015"/>
    <w:rsid w:val="729A0BFA"/>
    <w:rsid w:val="72A52AB6"/>
    <w:rsid w:val="72A693C0"/>
    <w:rsid w:val="72A77A38"/>
    <w:rsid w:val="72AF1B6E"/>
    <w:rsid w:val="72B2EE7E"/>
    <w:rsid w:val="72B88339"/>
    <w:rsid w:val="72BB4CA8"/>
    <w:rsid w:val="72BFA676"/>
    <w:rsid w:val="72C14773"/>
    <w:rsid w:val="72CDEBF5"/>
    <w:rsid w:val="72DFC51E"/>
    <w:rsid w:val="72E71720"/>
    <w:rsid w:val="730268E1"/>
    <w:rsid w:val="731A91F2"/>
    <w:rsid w:val="731EB52C"/>
    <w:rsid w:val="7328DA9E"/>
    <w:rsid w:val="733E5098"/>
    <w:rsid w:val="7345D1FE"/>
    <w:rsid w:val="7369EF15"/>
    <w:rsid w:val="737BE209"/>
    <w:rsid w:val="73857D2B"/>
    <w:rsid w:val="738CCBC3"/>
    <w:rsid w:val="739A161E"/>
    <w:rsid w:val="73A09650"/>
    <w:rsid w:val="73B8E343"/>
    <w:rsid w:val="73C18093"/>
    <w:rsid w:val="73C5D94F"/>
    <w:rsid w:val="73D2E9BF"/>
    <w:rsid w:val="73D7316C"/>
    <w:rsid w:val="73E0A71F"/>
    <w:rsid w:val="73F4DB6B"/>
    <w:rsid w:val="7400DA98"/>
    <w:rsid w:val="74086C3F"/>
    <w:rsid w:val="7409F00C"/>
    <w:rsid w:val="7411F04A"/>
    <w:rsid w:val="7416AF09"/>
    <w:rsid w:val="74191D04"/>
    <w:rsid w:val="741B0EB6"/>
    <w:rsid w:val="741D56D5"/>
    <w:rsid w:val="742B925B"/>
    <w:rsid w:val="74315CBE"/>
    <w:rsid w:val="743A25A9"/>
    <w:rsid w:val="743EF15A"/>
    <w:rsid w:val="74571D09"/>
    <w:rsid w:val="7464665B"/>
    <w:rsid w:val="747E83E7"/>
    <w:rsid w:val="7481DBF2"/>
    <w:rsid w:val="7490D221"/>
    <w:rsid w:val="749BECBA"/>
    <w:rsid w:val="74A497FB"/>
    <w:rsid w:val="74C4124E"/>
    <w:rsid w:val="74C45D30"/>
    <w:rsid w:val="74CA6B42"/>
    <w:rsid w:val="74CB497C"/>
    <w:rsid w:val="74D2A75D"/>
    <w:rsid w:val="74E23C8C"/>
    <w:rsid w:val="74EE2C16"/>
    <w:rsid w:val="74F6D945"/>
    <w:rsid w:val="74FAA1BA"/>
    <w:rsid w:val="7501BA2D"/>
    <w:rsid w:val="750249AE"/>
    <w:rsid w:val="75025700"/>
    <w:rsid w:val="7503D66E"/>
    <w:rsid w:val="7517B26A"/>
    <w:rsid w:val="751AEE66"/>
    <w:rsid w:val="751B52C4"/>
    <w:rsid w:val="7536B648"/>
    <w:rsid w:val="75402BD5"/>
    <w:rsid w:val="754E3E5B"/>
    <w:rsid w:val="7563A717"/>
    <w:rsid w:val="7588B59D"/>
    <w:rsid w:val="7591EE2A"/>
    <w:rsid w:val="7596E69E"/>
    <w:rsid w:val="75B8F0CE"/>
    <w:rsid w:val="75C7B08B"/>
    <w:rsid w:val="75CAB12B"/>
    <w:rsid w:val="75D831A8"/>
    <w:rsid w:val="75EF2DBB"/>
    <w:rsid w:val="75FC01E7"/>
    <w:rsid w:val="75FC791F"/>
    <w:rsid w:val="76042143"/>
    <w:rsid w:val="760A397C"/>
    <w:rsid w:val="762D99EE"/>
    <w:rsid w:val="763981BF"/>
    <w:rsid w:val="7646076B"/>
    <w:rsid w:val="7652463E"/>
    <w:rsid w:val="76645CDC"/>
    <w:rsid w:val="767D9D98"/>
    <w:rsid w:val="7692A9A6"/>
    <w:rsid w:val="76A53675"/>
    <w:rsid w:val="76AC14A8"/>
    <w:rsid w:val="76C987D7"/>
    <w:rsid w:val="76D18A8A"/>
    <w:rsid w:val="76E9B6C8"/>
    <w:rsid w:val="76EA0EBC"/>
    <w:rsid w:val="76FCE259"/>
    <w:rsid w:val="76FE6E07"/>
    <w:rsid w:val="77090548"/>
    <w:rsid w:val="770CC80B"/>
    <w:rsid w:val="770FEE70"/>
    <w:rsid w:val="77107654"/>
    <w:rsid w:val="77201A40"/>
    <w:rsid w:val="7724ED16"/>
    <w:rsid w:val="772ED80E"/>
    <w:rsid w:val="7742DD43"/>
    <w:rsid w:val="77563558"/>
    <w:rsid w:val="7760CAA8"/>
    <w:rsid w:val="777AD2A9"/>
    <w:rsid w:val="777C86D5"/>
    <w:rsid w:val="77993B07"/>
    <w:rsid w:val="77BA8575"/>
    <w:rsid w:val="77BF2DBC"/>
    <w:rsid w:val="77C53C6A"/>
    <w:rsid w:val="77D51580"/>
    <w:rsid w:val="77D55220"/>
    <w:rsid w:val="77D9752D"/>
    <w:rsid w:val="77ED4473"/>
    <w:rsid w:val="77F563CF"/>
    <w:rsid w:val="780467F0"/>
    <w:rsid w:val="780DC685"/>
    <w:rsid w:val="780E6BD6"/>
    <w:rsid w:val="7814558B"/>
    <w:rsid w:val="782B5954"/>
    <w:rsid w:val="7831EF7F"/>
    <w:rsid w:val="7839EA70"/>
    <w:rsid w:val="783A955D"/>
    <w:rsid w:val="7844020A"/>
    <w:rsid w:val="784CCB5F"/>
    <w:rsid w:val="7876FCCB"/>
    <w:rsid w:val="7898608B"/>
    <w:rsid w:val="7898B2BA"/>
    <w:rsid w:val="789EAE8E"/>
    <w:rsid w:val="78A2E3CD"/>
    <w:rsid w:val="78A4D5A9"/>
    <w:rsid w:val="78BCB573"/>
    <w:rsid w:val="78CA1108"/>
    <w:rsid w:val="78CBA489"/>
    <w:rsid w:val="78D595EE"/>
    <w:rsid w:val="78F7A62C"/>
    <w:rsid w:val="78F82E10"/>
    <w:rsid w:val="7903707A"/>
    <w:rsid w:val="79076F69"/>
    <w:rsid w:val="790989ED"/>
    <w:rsid w:val="790DD8F1"/>
    <w:rsid w:val="79217D49"/>
    <w:rsid w:val="792FE419"/>
    <w:rsid w:val="793DEC1B"/>
    <w:rsid w:val="793EE83A"/>
    <w:rsid w:val="7944DCDE"/>
    <w:rsid w:val="795CF228"/>
    <w:rsid w:val="796FE9C2"/>
    <w:rsid w:val="79826597"/>
    <w:rsid w:val="799E4D65"/>
    <w:rsid w:val="79A7DB35"/>
    <w:rsid w:val="79A874DC"/>
    <w:rsid w:val="79C6E5D1"/>
    <w:rsid w:val="79CCA6FC"/>
    <w:rsid w:val="79E3075E"/>
    <w:rsid w:val="79EF028C"/>
    <w:rsid w:val="79F547C9"/>
    <w:rsid w:val="79FA8A3C"/>
    <w:rsid w:val="7A2A9E60"/>
    <w:rsid w:val="7A2CC287"/>
    <w:rsid w:val="7A393EE9"/>
    <w:rsid w:val="7A44D61A"/>
    <w:rsid w:val="7A553465"/>
    <w:rsid w:val="7A5BBF6B"/>
    <w:rsid w:val="7A5FB0A6"/>
    <w:rsid w:val="7A6774EA"/>
    <w:rsid w:val="7A6DAAE9"/>
    <w:rsid w:val="7A766F36"/>
    <w:rsid w:val="7A7685BB"/>
    <w:rsid w:val="7AA86B0E"/>
    <w:rsid w:val="7AA87533"/>
    <w:rsid w:val="7AB542FD"/>
    <w:rsid w:val="7AB92640"/>
    <w:rsid w:val="7ABE3F31"/>
    <w:rsid w:val="7AF308A4"/>
    <w:rsid w:val="7AF45269"/>
    <w:rsid w:val="7B0609BA"/>
    <w:rsid w:val="7B1F0BF7"/>
    <w:rsid w:val="7B23E916"/>
    <w:rsid w:val="7B279C15"/>
    <w:rsid w:val="7B421089"/>
    <w:rsid w:val="7B47F6D3"/>
    <w:rsid w:val="7B5862D5"/>
    <w:rsid w:val="7B6382F2"/>
    <w:rsid w:val="7B668A08"/>
    <w:rsid w:val="7B6ED81B"/>
    <w:rsid w:val="7B714090"/>
    <w:rsid w:val="7B718B32"/>
    <w:rsid w:val="7B8344B8"/>
    <w:rsid w:val="7B87FCAF"/>
    <w:rsid w:val="7B887AA8"/>
    <w:rsid w:val="7B8F22BA"/>
    <w:rsid w:val="7BB2216B"/>
    <w:rsid w:val="7BD4E029"/>
    <w:rsid w:val="7BD50089"/>
    <w:rsid w:val="7BF59DD0"/>
    <w:rsid w:val="7C06A6D1"/>
    <w:rsid w:val="7C089891"/>
    <w:rsid w:val="7C0E4BEB"/>
    <w:rsid w:val="7C110C15"/>
    <w:rsid w:val="7C1EFD8C"/>
    <w:rsid w:val="7C2F8103"/>
    <w:rsid w:val="7C319AB8"/>
    <w:rsid w:val="7C4B9639"/>
    <w:rsid w:val="7C4DDE58"/>
    <w:rsid w:val="7C5C8DE6"/>
    <w:rsid w:val="7C5D4158"/>
    <w:rsid w:val="7C6F3BE0"/>
    <w:rsid w:val="7C82D63D"/>
    <w:rsid w:val="7C94EDDE"/>
    <w:rsid w:val="7CACBC01"/>
    <w:rsid w:val="7CADF09E"/>
    <w:rsid w:val="7CAE53B2"/>
    <w:rsid w:val="7CD858BA"/>
    <w:rsid w:val="7CDC8A52"/>
    <w:rsid w:val="7D1504D9"/>
    <w:rsid w:val="7D18B5A7"/>
    <w:rsid w:val="7D1A203C"/>
    <w:rsid w:val="7D1D66DA"/>
    <w:rsid w:val="7D2AF62C"/>
    <w:rsid w:val="7D2CBC94"/>
    <w:rsid w:val="7D320FDA"/>
    <w:rsid w:val="7D32D131"/>
    <w:rsid w:val="7D4B3DBA"/>
    <w:rsid w:val="7D4D083C"/>
    <w:rsid w:val="7D5E4EA6"/>
    <w:rsid w:val="7D6D4BDD"/>
    <w:rsid w:val="7D7695B6"/>
    <w:rsid w:val="7D7EB88C"/>
    <w:rsid w:val="7D9D822B"/>
    <w:rsid w:val="7D9D90F6"/>
    <w:rsid w:val="7DBF1DD2"/>
    <w:rsid w:val="7DD3CDE3"/>
    <w:rsid w:val="7DD5944B"/>
    <w:rsid w:val="7DF89B7C"/>
    <w:rsid w:val="7E09E025"/>
    <w:rsid w:val="7E20AB7E"/>
    <w:rsid w:val="7E2B902F"/>
    <w:rsid w:val="7E306024"/>
    <w:rsid w:val="7E38CB1A"/>
    <w:rsid w:val="7E4A1466"/>
    <w:rsid w:val="7E6CFBA6"/>
    <w:rsid w:val="7E77EBDE"/>
    <w:rsid w:val="7E7AB3C5"/>
    <w:rsid w:val="7E7CA59A"/>
    <w:rsid w:val="7E845F6A"/>
    <w:rsid w:val="7E8F7EE0"/>
    <w:rsid w:val="7E95CC44"/>
    <w:rsid w:val="7EAB2432"/>
    <w:rsid w:val="7EB24926"/>
    <w:rsid w:val="7EC01076"/>
    <w:rsid w:val="7ECBEE7B"/>
    <w:rsid w:val="7EFE2ECA"/>
    <w:rsid w:val="7F0F1884"/>
    <w:rsid w:val="7F12ADE8"/>
    <w:rsid w:val="7F227C8A"/>
    <w:rsid w:val="7F2F6EB6"/>
    <w:rsid w:val="7F4435BB"/>
    <w:rsid w:val="7F667BEF"/>
    <w:rsid w:val="7F76DB22"/>
    <w:rsid w:val="7F7B5611"/>
    <w:rsid w:val="7F886083"/>
    <w:rsid w:val="7F8F1606"/>
    <w:rsid w:val="7FB81BAF"/>
    <w:rsid w:val="7FCAE22B"/>
    <w:rsid w:val="7FCC3BC3"/>
    <w:rsid w:val="7FD162DE"/>
    <w:rsid w:val="7FD9D800"/>
    <w:rsid w:val="7FDC67B6"/>
    <w:rsid w:val="7FF08EBF"/>
    <w:rsid w:val="7FF9F1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65DB"/>
  <w15:docId w15:val="{BCFC6B39-70B5-468F-80D7-29F40531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9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A43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3FC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C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2E89"/>
    <w:pPr>
      <w:ind w:left="720"/>
      <w:contextualSpacing/>
    </w:pPr>
  </w:style>
  <w:style w:type="paragraph" w:styleId="FootnoteText">
    <w:name w:val="footnote text"/>
    <w:basedOn w:val="Normal"/>
    <w:link w:val="FootnoteTextChar"/>
    <w:uiPriority w:val="99"/>
    <w:semiHidden/>
    <w:unhideWhenUsed/>
    <w:rsid w:val="003025D5"/>
    <w:rPr>
      <w:sz w:val="20"/>
      <w:szCs w:val="20"/>
    </w:rPr>
  </w:style>
  <w:style w:type="character" w:customStyle="1" w:styleId="FootnoteTextChar">
    <w:name w:val="Footnote Text Char"/>
    <w:basedOn w:val="DefaultParagraphFont"/>
    <w:link w:val="FootnoteText"/>
    <w:uiPriority w:val="99"/>
    <w:semiHidden/>
    <w:rsid w:val="003025D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3025D5"/>
    <w:rPr>
      <w:vertAlign w:val="superscript"/>
    </w:rPr>
  </w:style>
  <w:style w:type="character" w:styleId="Hyperlink">
    <w:name w:val="Hyperlink"/>
    <w:basedOn w:val="DefaultParagraphFont"/>
    <w:uiPriority w:val="99"/>
    <w:unhideWhenUsed/>
    <w:rsid w:val="00DB1B03"/>
    <w:rPr>
      <w:color w:val="0000FF"/>
      <w:u w:val="single"/>
    </w:rPr>
  </w:style>
  <w:style w:type="character" w:customStyle="1" w:styleId="Heading1Char">
    <w:name w:val="Heading 1 Char"/>
    <w:basedOn w:val="DefaultParagraphFont"/>
    <w:link w:val="Heading1"/>
    <w:uiPriority w:val="9"/>
    <w:rsid w:val="004A43DD"/>
    <w:rPr>
      <w:rFonts w:asciiTheme="majorHAnsi" w:eastAsiaTheme="majorEastAsia" w:hAnsiTheme="majorHAnsi" w:cstheme="majorBidi"/>
      <w:color w:val="2F5496" w:themeColor="accent1" w:themeShade="BF"/>
      <w:sz w:val="32"/>
      <w:szCs w:val="32"/>
      <w:lang w:eastAsia="en-GB"/>
    </w:rPr>
  </w:style>
  <w:style w:type="character" w:customStyle="1" w:styleId="UnresolvedMention1">
    <w:name w:val="Unresolved Mention1"/>
    <w:basedOn w:val="DefaultParagraphFont"/>
    <w:uiPriority w:val="99"/>
    <w:unhideWhenUsed/>
    <w:rsid w:val="00B66BD8"/>
    <w:rPr>
      <w:color w:val="605E5C"/>
      <w:shd w:val="clear" w:color="auto" w:fill="E1DFDD"/>
    </w:rPr>
  </w:style>
  <w:style w:type="paragraph" w:styleId="Header">
    <w:name w:val="header"/>
    <w:basedOn w:val="Normal"/>
    <w:link w:val="HeaderChar"/>
    <w:uiPriority w:val="99"/>
    <w:semiHidden/>
    <w:unhideWhenUsed/>
    <w:rsid w:val="00170AF7"/>
    <w:pPr>
      <w:tabs>
        <w:tab w:val="center" w:pos="4513"/>
        <w:tab w:val="right" w:pos="9026"/>
      </w:tabs>
    </w:pPr>
  </w:style>
  <w:style w:type="character" w:customStyle="1" w:styleId="HeaderChar">
    <w:name w:val="Header Char"/>
    <w:basedOn w:val="DefaultParagraphFont"/>
    <w:link w:val="Header"/>
    <w:uiPriority w:val="99"/>
    <w:rsid w:val="00170AF7"/>
    <w:rPr>
      <w:rFonts w:ascii="Arial" w:eastAsia="Times New Roman" w:hAnsi="Arial" w:cs="Times New Roman"/>
      <w:sz w:val="24"/>
      <w:szCs w:val="24"/>
      <w:lang w:eastAsia="en-GB"/>
    </w:rPr>
  </w:style>
  <w:style w:type="paragraph" w:styleId="Footer">
    <w:name w:val="footer"/>
    <w:basedOn w:val="Normal"/>
    <w:link w:val="FooterChar"/>
    <w:uiPriority w:val="99"/>
    <w:semiHidden/>
    <w:unhideWhenUsed/>
    <w:rsid w:val="00170AF7"/>
    <w:pPr>
      <w:tabs>
        <w:tab w:val="center" w:pos="4513"/>
        <w:tab w:val="right" w:pos="9026"/>
      </w:tabs>
    </w:pPr>
  </w:style>
  <w:style w:type="character" w:customStyle="1" w:styleId="FooterChar">
    <w:name w:val="Footer Char"/>
    <w:basedOn w:val="DefaultParagraphFont"/>
    <w:link w:val="Footer"/>
    <w:uiPriority w:val="99"/>
    <w:rsid w:val="00170AF7"/>
    <w:rPr>
      <w:rFonts w:ascii="Arial" w:eastAsia="Times New Roman" w:hAnsi="Arial" w:cs="Times New Roman"/>
      <w:sz w:val="24"/>
      <w:szCs w:val="24"/>
      <w:lang w:eastAsia="en-GB"/>
    </w:rPr>
  </w:style>
  <w:style w:type="table" w:customStyle="1" w:styleId="GridTable5Dark-Accent11">
    <w:name w:val="Grid Table 5 Dark - Accent 11"/>
    <w:basedOn w:val="TableNormal"/>
    <w:uiPriority w:val="50"/>
    <w:rsid w:val="00FA3B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ention1">
    <w:name w:val="Mention1"/>
    <w:basedOn w:val="DefaultParagraphFont"/>
    <w:uiPriority w:val="99"/>
    <w:unhideWhenUsed/>
    <w:rsid w:val="00EF494D"/>
    <w:rPr>
      <w:color w:val="2B579A"/>
      <w:shd w:val="clear" w:color="auto" w:fill="E6E6E6"/>
    </w:rPr>
  </w:style>
  <w:style w:type="paragraph" w:styleId="CommentText">
    <w:name w:val="annotation text"/>
    <w:basedOn w:val="Normal"/>
    <w:link w:val="CommentTextChar"/>
    <w:uiPriority w:val="99"/>
    <w:semiHidden/>
    <w:unhideWhenUsed/>
    <w:rsid w:val="00EF494D"/>
    <w:rPr>
      <w:sz w:val="20"/>
      <w:szCs w:val="20"/>
    </w:rPr>
  </w:style>
  <w:style w:type="character" w:customStyle="1" w:styleId="CommentTextChar">
    <w:name w:val="Comment Text Char"/>
    <w:basedOn w:val="DefaultParagraphFont"/>
    <w:link w:val="CommentText"/>
    <w:uiPriority w:val="99"/>
    <w:semiHidden/>
    <w:rsid w:val="00EF494D"/>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EF494D"/>
    <w:rPr>
      <w:sz w:val="16"/>
      <w:szCs w:val="16"/>
    </w:rPr>
  </w:style>
  <w:style w:type="paragraph" w:styleId="BalloonText">
    <w:name w:val="Balloon Text"/>
    <w:basedOn w:val="Normal"/>
    <w:link w:val="BalloonTextChar"/>
    <w:uiPriority w:val="99"/>
    <w:semiHidden/>
    <w:unhideWhenUsed/>
    <w:rsid w:val="00EF4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4D"/>
    <w:rPr>
      <w:rFonts w:ascii="Segoe UI" w:eastAsia="Times New Roman" w:hAnsi="Segoe UI" w:cs="Segoe UI"/>
      <w:sz w:val="18"/>
      <w:szCs w:val="18"/>
      <w:lang w:eastAsia="en-GB"/>
    </w:rPr>
  </w:style>
  <w:style w:type="paragraph" w:styleId="Revision">
    <w:name w:val="Revision"/>
    <w:hidden/>
    <w:uiPriority w:val="99"/>
    <w:semiHidden/>
    <w:rsid w:val="00BC06A7"/>
    <w:pPr>
      <w:spacing w:after="0" w:line="240" w:lineRule="auto"/>
    </w:pPr>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C31E73"/>
    <w:rPr>
      <w:b/>
      <w:bCs/>
    </w:rPr>
  </w:style>
  <w:style w:type="character" w:customStyle="1" w:styleId="CommentSubjectChar">
    <w:name w:val="Comment Subject Char"/>
    <w:basedOn w:val="CommentTextChar"/>
    <w:link w:val="CommentSubject"/>
    <w:uiPriority w:val="99"/>
    <w:semiHidden/>
    <w:rsid w:val="00C31E73"/>
    <w:rPr>
      <w:rFonts w:ascii="Arial" w:eastAsia="Times New Roman" w:hAnsi="Arial" w:cs="Times New Roman"/>
      <w:b/>
      <w:bCs/>
      <w:sz w:val="20"/>
      <w:szCs w:val="20"/>
      <w:lang w:eastAsia="en-GB"/>
    </w:rPr>
  </w:style>
  <w:style w:type="paragraph" w:styleId="NormalWeb">
    <w:name w:val="Normal (Web)"/>
    <w:basedOn w:val="Normal"/>
    <w:uiPriority w:val="99"/>
    <w:unhideWhenUsed/>
    <w:rsid w:val="00D83887"/>
    <w:pPr>
      <w:spacing w:before="100" w:beforeAutospacing="1" w:after="100" w:afterAutospacing="1"/>
    </w:pPr>
    <w:rPr>
      <w:rFonts w:ascii="Times New Roman" w:hAnsi="Times New Roman"/>
    </w:rPr>
  </w:style>
  <w:style w:type="character" w:customStyle="1" w:styleId="PHEFrontpagemaintitle">
    <w:name w:val="PHE Front page main title"/>
    <w:qFormat/>
    <w:rsid w:val="00D83887"/>
    <w:rPr>
      <w:b/>
      <w:bCs/>
      <w:color w:val="98002E"/>
      <w:sz w:val="52"/>
    </w:rPr>
  </w:style>
  <w:style w:type="character" w:customStyle="1" w:styleId="Heading3Char">
    <w:name w:val="Heading 3 Char"/>
    <w:basedOn w:val="DefaultParagraphFont"/>
    <w:link w:val="Heading3"/>
    <w:uiPriority w:val="9"/>
    <w:rsid w:val="00D13FC3"/>
    <w:rPr>
      <w:rFonts w:asciiTheme="majorHAnsi" w:eastAsiaTheme="majorEastAsia" w:hAnsiTheme="majorHAnsi" w:cstheme="majorBidi"/>
      <w:color w:val="1F3763" w:themeColor="accent1" w:themeShade="7F"/>
      <w:sz w:val="24"/>
      <w:szCs w:val="24"/>
      <w:lang w:eastAsia="en-GB"/>
    </w:rPr>
  </w:style>
  <w:style w:type="character" w:styleId="FollowedHyperlink">
    <w:name w:val="FollowedHyperlink"/>
    <w:basedOn w:val="DefaultParagraphFont"/>
    <w:uiPriority w:val="99"/>
    <w:semiHidden/>
    <w:unhideWhenUsed/>
    <w:rsid w:val="00090C27"/>
    <w:rPr>
      <w:color w:val="954F72" w:themeColor="followedHyperlink"/>
      <w:u w:val="single"/>
    </w:rPr>
  </w:style>
  <w:style w:type="paragraph" w:customStyle="1" w:styleId="msonormal0">
    <w:name w:val="msonormal"/>
    <w:basedOn w:val="Normal"/>
    <w:rsid w:val="00FE6151"/>
    <w:pPr>
      <w:spacing w:before="100" w:beforeAutospacing="1" w:after="100" w:afterAutospacing="1"/>
    </w:pPr>
    <w:rPr>
      <w:rFonts w:ascii="Times New Roman" w:hAnsi="Times New Roman"/>
    </w:rPr>
  </w:style>
  <w:style w:type="character" w:styleId="Strong">
    <w:name w:val="Strong"/>
    <w:basedOn w:val="DefaultParagraphFont"/>
    <w:uiPriority w:val="22"/>
    <w:qFormat/>
    <w:rsid w:val="00262149"/>
    <w:rPr>
      <w:b/>
      <w:bCs/>
    </w:rPr>
  </w:style>
  <w:style w:type="paragraph" w:customStyle="1" w:styleId="xmsonormal">
    <w:name w:val="x_msonormal"/>
    <w:basedOn w:val="Normal"/>
    <w:rsid w:val="00840684"/>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BE1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482">
      <w:bodyDiv w:val="1"/>
      <w:marLeft w:val="0"/>
      <w:marRight w:val="0"/>
      <w:marTop w:val="0"/>
      <w:marBottom w:val="0"/>
      <w:divBdr>
        <w:top w:val="none" w:sz="0" w:space="0" w:color="auto"/>
        <w:left w:val="none" w:sz="0" w:space="0" w:color="auto"/>
        <w:bottom w:val="none" w:sz="0" w:space="0" w:color="auto"/>
        <w:right w:val="none" w:sz="0" w:space="0" w:color="auto"/>
      </w:divBdr>
    </w:div>
    <w:div w:id="205456591">
      <w:bodyDiv w:val="1"/>
      <w:marLeft w:val="0"/>
      <w:marRight w:val="0"/>
      <w:marTop w:val="0"/>
      <w:marBottom w:val="0"/>
      <w:divBdr>
        <w:top w:val="none" w:sz="0" w:space="0" w:color="auto"/>
        <w:left w:val="none" w:sz="0" w:space="0" w:color="auto"/>
        <w:bottom w:val="none" w:sz="0" w:space="0" w:color="auto"/>
        <w:right w:val="none" w:sz="0" w:space="0" w:color="auto"/>
      </w:divBdr>
    </w:div>
    <w:div w:id="262110227">
      <w:bodyDiv w:val="1"/>
      <w:marLeft w:val="0"/>
      <w:marRight w:val="0"/>
      <w:marTop w:val="0"/>
      <w:marBottom w:val="0"/>
      <w:divBdr>
        <w:top w:val="none" w:sz="0" w:space="0" w:color="auto"/>
        <w:left w:val="none" w:sz="0" w:space="0" w:color="auto"/>
        <w:bottom w:val="none" w:sz="0" w:space="0" w:color="auto"/>
        <w:right w:val="none" w:sz="0" w:space="0" w:color="auto"/>
      </w:divBdr>
    </w:div>
    <w:div w:id="378936364">
      <w:bodyDiv w:val="1"/>
      <w:marLeft w:val="0"/>
      <w:marRight w:val="0"/>
      <w:marTop w:val="0"/>
      <w:marBottom w:val="0"/>
      <w:divBdr>
        <w:top w:val="none" w:sz="0" w:space="0" w:color="auto"/>
        <w:left w:val="none" w:sz="0" w:space="0" w:color="auto"/>
        <w:bottom w:val="none" w:sz="0" w:space="0" w:color="auto"/>
        <w:right w:val="none" w:sz="0" w:space="0" w:color="auto"/>
      </w:divBdr>
    </w:div>
    <w:div w:id="453451492">
      <w:bodyDiv w:val="1"/>
      <w:marLeft w:val="0"/>
      <w:marRight w:val="0"/>
      <w:marTop w:val="0"/>
      <w:marBottom w:val="0"/>
      <w:divBdr>
        <w:top w:val="none" w:sz="0" w:space="0" w:color="auto"/>
        <w:left w:val="none" w:sz="0" w:space="0" w:color="auto"/>
        <w:bottom w:val="none" w:sz="0" w:space="0" w:color="auto"/>
        <w:right w:val="none" w:sz="0" w:space="0" w:color="auto"/>
      </w:divBdr>
    </w:div>
    <w:div w:id="505022825">
      <w:bodyDiv w:val="1"/>
      <w:marLeft w:val="0"/>
      <w:marRight w:val="0"/>
      <w:marTop w:val="0"/>
      <w:marBottom w:val="0"/>
      <w:divBdr>
        <w:top w:val="none" w:sz="0" w:space="0" w:color="auto"/>
        <w:left w:val="none" w:sz="0" w:space="0" w:color="auto"/>
        <w:bottom w:val="none" w:sz="0" w:space="0" w:color="auto"/>
        <w:right w:val="none" w:sz="0" w:space="0" w:color="auto"/>
      </w:divBdr>
    </w:div>
    <w:div w:id="629015761">
      <w:bodyDiv w:val="1"/>
      <w:marLeft w:val="0"/>
      <w:marRight w:val="0"/>
      <w:marTop w:val="0"/>
      <w:marBottom w:val="0"/>
      <w:divBdr>
        <w:top w:val="none" w:sz="0" w:space="0" w:color="auto"/>
        <w:left w:val="none" w:sz="0" w:space="0" w:color="auto"/>
        <w:bottom w:val="none" w:sz="0" w:space="0" w:color="auto"/>
        <w:right w:val="none" w:sz="0" w:space="0" w:color="auto"/>
      </w:divBdr>
    </w:div>
    <w:div w:id="787354099">
      <w:bodyDiv w:val="1"/>
      <w:marLeft w:val="0"/>
      <w:marRight w:val="0"/>
      <w:marTop w:val="0"/>
      <w:marBottom w:val="0"/>
      <w:divBdr>
        <w:top w:val="none" w:sz="0" w:space="0" w:color="auto"/>
        <w:left w:val="none" w:sz="0" w:space="0" w:color="auto"/>
        <w:bottom w:val="none" w:sz="0" w:space="0" w:color="auto"/>
        <w:right w:val="none" w:sz="0" w:space="0" w:color="auto"/>
      </w:divBdr>
    </w:div>
    <w:div w:id="935331766">
      <w:bodyDiv w:val="1"/>
      <w:marLeft w:val="0"/>
      <w:marRight w:val="0"/>
      <w:marTop w:val="0"/>
      <w:marBottom w:val="0"/>
      <w:divBdr>
        <w:top w:val="none" w:sz="0" w:space="0" w:color="auto"/>
        <w:left w:val="none" w:sz="0" w:space="0" w:color="auto"/>
        <w:bottom w:val="none" w:sz="0" w:space="0" w:color="auto"/>
        <w:right w:val="none" w:sz="0" w:space="0" w:color="auto"/>
      </w:divBdr>
    </w:div>
    <w:div w:id="1022049464">
      <w:bodyDiv w:val="1"/>
      <w:marLeft w:val="0"/>
      <w:marRight w:val="0"/>
      <w:marTop w:val="0"/>
      <w:marBottom w:val="0"/>
      <w:divBdr>
        <w:top w:val="none" w:sz="0" w:space="0" w:color="auto"/>
        <w:left w:val="none" w:sz="0" w:space="0" w:color="auto"/>
        <w:bottom w:val="none" w:sz="0" w:space="0" w:color="auto"/>
        <w:right w:val="none" w:sz="0" w:space="0" w:color="auto"/>
      </w:divBdr>
      <w:divsChild>
        <w:div w:id="489294753">
          <w:marLeft w:val="0"/>
          <w:marRight w:val="0"/>
          <w:marTop w:val="0"/>
          <w:marBottom w:val="0"/>
          <w:divBdr>
            <w:top w:val="none" w:sz="0" w:space="0" w:color="auto"/>
            <w:left w:val="none" w:sz="0" w:space="0" w:color="auto"/>
            <w:bottom w:val="none" w:sz="0" w:space="0" w:color="auto"/>
            <w:right w:val="none" w:sz="0" w:space="0" w:color="auto"/>
          </w:divBdr>
        </w:div>
      </w:divsChild>
    </w:div>
    <w:div w:id="1049649697">
      <w:bodyDiv w:val="1"/>
      <w:marLeft w:val="0"/>
      <w:marRight w:val="0"/>
      <w:marTop w:val="0"/>
      <w:marBottom w:val="0"/>
      <w:divBdr>
        <w:top w:val="none" w:sz="0" w:space="0" w:color="auto"/>
        <w:left w:val="none" w:sz="0" w:space="0" w:color="auto"/>
        <w:bottom w:val="none" w:sz="0" w:space="0" w:color="auto"/>
        <w:right w:val="none" w:sz="0" w:space="0" w:color="auto"/>
      </w:divBdr>
      <w:divsChild>
        <w:div w:id="1067336204">
          <w:marLeft w:val="0"/>
          <w:marRight w:val="0"/>
          <w:marTop w:val="0"/>
          <w:marBottom w:val="0"/>
          <w:divBdr>
            <w:top w:val="none" w:sz="0" w:space="0" w:color="auto"/>
            <w:left w:val="none" w:sz="0" w:space="0" w:color="auto"/>
            <w:bottom w:val="none" w:sz="0" w:space="0" w:color="auto"/>
            <w:right w:val="none" w:sz="0" w:space="0" w:color="auto"/>
          </w:divBdr>
          <w:divsChild>
            <w:div w:id="430701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246186786">
      <w:bodyDiv w:val="1"/>
      <w:marLeft w:val="0"/>
      <w:marRight w:val="0"/>
      <w:marTop w:val="0"/>
      <w:marBottom w:val="0"/>
      <w:divBdr>
        <w:top w:val="none" w:sz="0" w:space="0" w:color="auto"/>
        <w:left w:val="none" w:sz="0" w:space="0" w:color="auto"/>
        <w:bottom w:val="none" w:sz="0" w:space="0" w:color="auto"/>
        <w:right w:val="none" w:sz="0" w:space="0" w:color="auto"/>
      </w:divBdr>
    </w:div>
    <w:div w:id="1516116458">
      <w:bodyDiv w:val="1"/>
      <w:marLeft w:val="0"/>
      <w:marRight w:val="0"/>
      <w:marTop w:val="0"/>
      <w:marBottom w:val="0"/>
      <w:divBdr>
        <w:top w:val="none" w:sz="0" w:space="0" w:color="auto"/>
        <w:left w:val="none" w:sz="0" w:space="0" w:color="auto"/>
        <w:bottom w:val="none" w:sz="0" w:space="0" w:color="auto"/>
        <w:right w:val="none" w:sz="0" w:space="0" w:color="auto"/>
      </w:divBdr>
    </w:div>
    <w:div w:id="1558008166">
      <w:bodyDiv w:val="1"/>
      <w:marLeft w:val="0"/>
      <w:marRight w:val="0"/>
      <w:marTop w:val="0"/>
      <w:marBottom w:val="0"/>
      <w:divBdr>
        <w:top w:val="none" w:sz="0" w:space="0" w:color="auto"/>
        <w:left w:val="none" w:sz="0" w:space="0" w:color="auto"/>
        <w:bottom w:val="none" w:sz="0" w:space="0" w:color="auto"/>
        <w:right w:val="none" w:sz="0" w:space="0" w:color="auto"/>
      </w:divBdr>
    </w:div>
    <w:div w:id="1613365762">
      <w:bodyDiv w:val="1"/>
      <w:marLeft w:val="0"/>
      <w:marRight w:val="0"/>
      <w:marTop w:val="0"/>
      <w:marBottom w:val="0"/>
      <w:divBdr>
        <w:top w:val="none" w:sz="0" w:space="0" w:color="auto"/>
        <w:left w:val="none" w:sz="0" w:space="0" w:color="auto"/>
        <w:bottom w:val="none" w:sz="0" w:space="0" w:color="auto"/>
        <w:right w:val="none" w:sz="0" w:space="0" w:color="auto"/>
      </w:divBdr>
    </w:div>
    <w:div w:id="1727338272">
      <w:bodyDiv w:val="1"/>
      <w:marLeft w:val="0"/>
      <w:marRight w:val="0"/>
      <w:marTop w:val="0"/>
      <w:marBottom w:val="0"/>
      <w:divBdr>
        <w:top w:val="none" w:sz="0" w:space="0" w:color="auto"/>
        <w:left w:val="none" w:sz="0" w:space="0" w:color="auto"/>
        <w:bottom w:val="none" w:sz="0" w:space="0" w:color="auto"/>
        <w:right w:val="none" w:sz="0" w:space="0" w:color="auto"/>
      </w:divBdr>
    </w:div>
    <w:div w:id="1779178393">
      <w:bodyDiv w:val="1"/>
      <w:marLeft w:val="0"/>
      <w:marRight w:val="0"/>
      <w:marTop w:val="0"/>
      <w:marBottom w:val="0"/>
      <w:divBdr>
        <w:top w:val="none" w:sz="0" w:space="0" w:color="auto"/>
        <w:left w:val="none" w:sz="0" w:space="0" w:color="auto"/>
        <w:bottom w:val="none" w:sz="0" w:space="0" w:color="auto"/>
        <w:right w:val="none" w:sz="0" w:space="0" w:color="auto"/>
      </w:divBdr>
    </w:div>
    <w:div w:id="1803427628">
      <w:bodyDiv w:val="1"/>
      <w:marLeft w:val="0"/>
      <w:marRight w:val="0"/>
      <w:marTop w:val="0"/>
      <w:marBottom w:val="0"/>
      <w:divBdr>
        <w:top w:val="none" w:sz="0" w:space="0" w:color="auto"/>
        <w:left w:val="none" w:sz="0" w:space="0" w:color="auto"/>
        <w:bottom w:val="none" w:sz="0" w:space="0" w:color="auto"/>
        <w:right w:val="none" w:sz="0" w:space="0" w:color="auto"/>
      </w:divBdr>
    </w:div>
    <w:div w:id="1827280527">
      <w:bodyDiv w:val="1"/>
      <w:marLeft w:val="0"/>
      <w:marRight w:val="0"/>
      <w:marTop w:val="0"/>
      <w:marBottom w:val="0"/>
      <w:divBdr>
        <w:top w:val="none" w:sz="0" w:space="0" w:color="auto"/>
        <w:left w:val="none" w:sz="0" w:space="0" w:color="auto"/>
        <w:bottom w:val="none" w:sz="0" w:space="0" w:color="auto"/>
        <w:right w:val="none" w:sz="0" w:space="0" w:color="auto"/>
      </w:divBdr>
    </w:div>
    <w:div w:id="1929071778">
      <w:bodyDiv w:val="1"/>
      <w:marLeft w:val="0"/>
      <w:marRight w:val="0"/>
      <w:marTop w:val="0"/>
      <w:marBottom w:val="0"/>
      <w:divBdr>
        <w:top w:val="none" w:sz="0" w:space="0" w:color="auto"/>
        <w:left w:val="none" w:sz="0" w:space="0" w:color="auto"/>
        <w:bottom w:val="none" w:sz="0" w:space="0" w:color="auto"/>
        <w:right w:val="none" w:sz="0" w:space="0" w:color="auto"/>
      </w:divBdr>
    </w:div>
    <w:div w:id="20211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covid-alert-level-reduced-to-two" TargetMode="External"/><Relationship Id="rId18" Type="http://schemas.openxmlformats.org/officeDocument/2006/relationships/hyperlink" Target="https://www.nhs.uk/conditions/coronavirus-covid-19/symptoms/main-symptoms/" TargetMode="External"/><Relationship Id="rId26" Type="http://schemas.openxmlformats.org/officeDocument/2006/relationships/hyperlink" Target="https://coronavirus.data.gov.uk/details/cases" TargetMode="External"/><Relationship Id="rId3" Type="http://schemas.openxmlformats.org/officeDocument/2006/relationships/customXml" Target="../customXml/item3.xml"/><Relationship Id="rId21" Type="http://schemas.openxmlformats.org/officeDocument/2006/relationships/hyperlink" Target="https://www.nhs.uk/conditions/coronavirus-covid-19/testing/" TargetMode="External"/><Relationship Id="rId7" Type="http://schemas.openxmlformats.org/officeDocument/2006/relationships/settings" Target="settings.xml"/><Relationship Id="rId12" Type="http://schemas.openxmlformats.org/officeDocument/2006/relationships/hyperlink" Target="https://www.gov.uk/government/publications/higher-education-reopening-buildings-and-campuses"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mailto:coronavirus-staff@bournemouth.ac.uk" TargetMode="External"/><Relationship Id="rId2" Type="http://schemas.openxmlformats.org/officeDocument/2006/relationships/customXml" Target="../customXml/item2.xml"/><Relationship Id="rId16" Type="http://schemas.openxmlformats.org/officeDocument/2006/relationships/hyperlink" Target="https://intranetsp.bournemouth.ac.uk/documentsrep/BU%20Covid-19%20Risk%20Assessment%20for%20working%20on%20campus%20July%202022.pdf" TargetMode="External"/><Relationship Id="rId20" Type="http://schemas.openxmlformats.org/officeDocument/2006/relationships/hyperlink" Target="https://www.gov.uk/guidance/travel-to-england-from-another-country-during-coronavirus-covid-19" TargetMode="External"/><Relationship Id="rId29" Type="http://schemas.openxmlformats.org/officeDocument/2006/relationships/theme" Target="theme/theme1.xml"/><Relationship Id="Re74830e47411444e"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mergency-planning-and-response-for-education-childcare-and-childrens-social-care-settings" TargetMode="External"/><Relationship Id="rId24" Type="http://schemas.openxmlformats.org/officeDocument/2006/relationships/hyperlink" Target="mailto:covid@bournemouth.ac.uk" TargetMode="External"/><Relationship Id="rId5" Type="http://schemas.openxmlformats.org/officeDocument/2006/relationships/numbering" Target="numbering.xml"/><Relationship Id="rId15" Type="http://schemas.openxmlformats.org/officeDocument/2006/relationships/hyperlink" Target="https://intranetsp.bournemouth.ac.uk/documentsrep/BU%20Covid-19%20Risk%20Assessment%20for%20working%20on%20campus%20July%202022.pdf" TargetMode="External"/><Relationship Id="rId23" Type="http://schemas.openxmlformats.org/officeDocument/2006/relationships/hyperlink" Target="https://www.nhs.uk/conditions/coronavirus-covid-19/self-isolation-and-treatment/when-to-self-isolate-and-what-to-d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people-with-symptoms-of-a-respiratory-infection-including-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intranet.bournemouth.ac.uk/covid-19principleswellbeingandresources/coronavirus-frequently-asked-questions/" TargetMode="External"/><Relationship Id="rId22" Type="http://schemas.openxmlformats.org/officeDocument/2006/relationships/hyperlink" Target="https://www.nhs.uk/conditions/coronavirus-covid-19/symptoms/main-symptoms/" TargetMode="External"/><Relationship Id="rId27" Type="http://schemas.openxmlformats.org/officeDocument/2006/relationships/hyperlink" Target="https://assets.publishing.service.gov.uk/government/uploads/system/uploads/attachment_data/file/1114577/Emergency_planning_and_response_for_education__childcare_and_children_s_social_care_settings.pdf" TargetMode="Externa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2023-03-24T13:22:57+00:00</Published_x0020_Date>
    <Description0 xmlns="D259749B-A2FA-4762-BAAE-748A846B9902" xsi:nil="true"/>
    <Expiry_x0020_Date xmlns="D259749B-A2FA-4762-BAAE-748A846B9902" xsi:nil="true"/>
    <_dlc_DocId xmlns="7845b4e5-581f-4554-8843-a411c9829904">ZXDD766ENQDJ-737846793-3710</_dlc_DocId>
    <_dlc_DocIdUrl xmlns="7845b4e5-581f-4554-8843-a411c9829904">
      <Url>https://intranetsp.bournemouth.ac.uk/_layouts/15/DocIdRedir.aspx?ID=ZXDD766ENQDJ-737846793-3710</Url>
      <Description>ZXDD766ENQDJ-737846793-3710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A5D82D-5730-44A7-A3FD-5D02988101CF}">
  <ds:schemaRefs>
    <ds:schemaRef ds:uri="http://schemas.microsoft.com/sharepoint/v3/contenttype/forms"/>
  </ds:schemaRefs>
</ds:datastoreItem>
</file>

<file path=customXml/itemProps2.xml><?xml version="1.0" encoding="utf-8"?>
<ds:datastoreItem xmlns:ds="http://schemas.openxmlformats.org/officeDocument/2006/customXml" ds:itemID="{C953DCF0-6028-41A0-A793-1ED43F65178B}">
  <ds:schemaRefs>
    <ds:schemaRef ds:uri="http://schemas.microsoft.com/office/2006/metadata/properties"/>
    <ds:schemaRef ds:uri="http://schemas.microsoft.com/office/infopath/2007/PartnerControls"/>
    <ds:schemaRef ds:uri="adf3a2ad-7ec0-40a1-8364-d6b0b57da15b"/>
  </ds:schemaRefs>
</ds:datastoreItem>
</file>

<file path=customXml/itemProps3.xml><?xml version="1.0" encoding="utf-8"?>
<ds:datastoreItem xmlns:ds="http://schemas.openxmlformats.org/officeDocument/2006/customXml" ds:itemID="{933E0C02-70BE-4A43-8C36-0B2F3263F8F8}">
  <ds:schemaRefs>
    <ds:schemaRef ds:uri="http://schemas.openxmlformats.org/officeDocument/2006/bibliography"/>
  </ds:schemaRefs>
</ds:datastoreItem>
</file>

<file path=customXml/itemProps4.xml><?xml version="1.0" encoding="utf-8"?>
<ds:datastoreItem xmlns:ds="http://schemas.openxmlformats.org/officeDocument/2006/customXml" ds:itemID="{F5504A83-0862-4516-A7D5-E0959E3A5A08}"/>
</file>

<file path=customXml/itemProps5.xml><?xml version="1.0" encoding="utf-8"?>
<ds:datastoreItem xmlns:ds="http://schemas.openxmlformats.org/officeDocument/2006/customXml" ds:itemID="{0D473299-36DF-4FB3-9E86-DE74E67E0574}"/>
</file>

<file path=docProps/app.xml><?xml version="1.0" encoding="utf-8"?>
<Properties xmlns="http://schemas.openxmlformats.org/officeDocument/2006/extended-properties" xmlns:vt="http://schemas.openxmlformats.org/officeDocument/2006/docPropsVTypes">
  <Template>Normal.dotm</Template>
  <TotalTime>1</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Crowe</dc:creator>
  <cp:lastModifiedBy>Mike Martin</cp:lastModifiedBy>
  <cp:revision>2</cp:revision>
  <cp:lastPrinted>2021-12-17T12:25:00Z</cp:lastPrinted>
  <dcterms:created xsi:type="dcterms:W3CDTF">2023-03-24T11:26:00Z</dcterms:created>
  <dcterms:modified xsi:type="dcterms:W3CDTF">2023-03-24T11:26:00Z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56f2107f-0a02-4295-b017-0c19c7264f2c</vt:lpwstr>
  </property>
</Properties>
</file>